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249" w:rsidRDefault="001E324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E3249" w:rsidRDefault="001E3249">
      <w:pPr>
        <w:pStyle w:val="ConsPlusNormal"/>
        <w:jc w:val="both"/>
        <w:outlineLvl w:val="0"/>
      </w:pPr>
    </w:p>
    <w:p w:rsidR="001E3249" w:rsidRDefault="001E3249">
      <w:pPr>
        <w:pStyle w:val="ConsPlusTitle"/>
        <w:jc w:val="center"/>
        <w:outlineLvl w:val="0"/>
      </w:pPr>
      <w:r>
        <w:t>КОМИТЕТ ТАРИФНОГО РЕГУЛИРОВАНИЯ</w:t>
      </w:r>
    </w:p>
    <w:p w:rsidR="001E3249" w:rsidRDefault="001E3249">
      <w:pPr>
        <w:pStyle w:val="ConsPlusTitle"/>
        <w:jc w:val="center"/>
      </w:pPr>
      <w:r>
        <w:t>ВОЛГОГРАДСКОЙ ОБЛАСТИ</w:t>
      </w:r>
    </w:p>
    <w:p w:rsidR="001E3249" w:rsidRDefault="001E3249">
      <w:pPr>
        <w:pStyle w:val="ConsPlusTitle"/>
        <w:jc w:val="center"/>
      </w:pPr>
    </w:p>
    <w:p w:rsidR="001E3249" w:rsidRDefault="001E3249">
      <w:pPr>
        <w:pStyle w:val="ConsPlusTitle"/>
        <w:jc w:val="center"/>
      </w:pPr>
      <w:r>
        <w:t>ПРИКАЗ</w:t>
      </w:r>
    </w:p>
    <w:p w:rsidR="001E3249" w:rsidRDefault="001E3249">
      <w:pPr>
        <w:pStyle w:val="ConsPlusTitle"/>
        <w:jc w:val="center"/>
      </w:pPr>
      <w:r>
        <w:t>от 28 сентября 2016 г. N 36/3</w:t>
      </w:r>
    </w:p>
    <w:p w:rsidR="001E3249" w:rsidRDefault="001E3249">
      <w:pPr>
        <w:pStyle w:val="ConsPlusTitle"/>
        <w:jc w:val="center"/>
      </w:pPr>
    </w:p>
    <w:p w:rsidR="001E3249" w:rsidRDefault="001E3249">
      <w:pPr>
        <w:pStyle w:val="ConsPlusTitle"/>
        <w:jc w:val="center"/>
      </w:pPr>
      <w:r>
        <w:t>ОБ УСТАНОВЛЕНИИ ДОЛГОСРОЧНЫХ ПАРАМЕТРОВ РЕГУЛИРОВАНИЯ</w:t>
      </w:r>
    </w:p>
    <w:p w:rsidR="001E3249" w:rsidRDefault="001E3249">
      <w:pPr>
        <w:pStyle w:val="ConsPlusTitle"/>
        <w:jc w:val="center"/>
      </w:pPr>
      <w:r>
        <w:t>И ТАРИФОВ НА ТЕПЛОВУЮ ЭНЕРГИЮ (МОЩНОСТЬ) И УСЛУГИ</w:t>
      </w:r>
    </w:p>
    <w:p w:rsidR="001E3249" w:rsidRDefault="001E3249">
      <w:pPr>
        <w:pStyle w:val="ConsPlusTitle"/>
        <w:jc w:val="center"/>
      </w:pPr>
      <w:r>
        <w:t>ПО ПЕРЕДАЧЕ ТЕПЛОВОЙ ЭНЕРГ</w:t>
      </w:r>
      <w:proofErr w:type="gramStart"/>
      <w:r>
        <w:t>ИИ ООО</w:t>
      </w:r>
      <w:proofErr w:type="gramEnd"/>
      <w:r>
        <w:t xml:space="preserve"> "КОНЦЕССИИ ТЕПЛОСНАБЖЕНИЯ"</w:t>
      </w:r>
    </w:p>
    <w:p w:rsidR="001E3249" w:rsidRDefault="001E3249">
      <w:pPr>
        <w:pStyle w:val="ConsPlusTitle"/>
        <w:jc w:val="center"/>
      </w:pPr>
      <w:r>
        <w:t>НА 2016 - 2018 ГОДЫ</w:t>
      </w:r>
    </w:p>
    <w:p w:rsidR="001E3249" w:rsidRDefault="001E32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3249" w:rsidRDefault="001E32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09.11.2016 </w:t>
            </w:r>
            <w:hyperlink r:id="rId6" w:history="1">
              <w:r>
                <w:rPr>
                  <w:color w:val="0000FF"/>
                </w:rPr>
                <w:t>N 40/8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23.11.2016 </w:t>
            </w:r>
            <w:hyperlink r:id="rId7" w:history="1">
              <w:r>
                <w:rPr>
                  <w:color w:val="0000FF"/>
                </w:rPr>
                <w:t>N 43/4</w:t>
              </w:r>
            </w:hyperlink>
            <w:r>
              <w:rPr>
                <w:color w:val="392C69"/>
              </w:rPr>
              <w:t xml:space="preserve">, от 19.12.2016 </w:t>
            </w:r>
            <w:hyperlink r:id="rId8" w:history="1">
              <w:r>
                <w:rPr>
                  <w:color w:val="0000FF"/>
                </w:rPr>
                <w:t>N 50/177</w:t>
              </w:r>
            </w:hyperlink>
            <w:r>
              <w:rPr>
                <w:color w:val="392C69"/>
              </w:rPr>
              <w:t xml:space="preserve">, от 05.04.2017 </w:t>
            </w:r>
            <w:hyperlink r:id="rId9" w:history="1">
              <w:r>
                <w:rPr>
                  <w:color w:val="0000FF"/>
                </w:rPr>
                <w:t>N 10/1</w:t>
              </w:r>
            </w:hyperlink>
            <w:r>
              <w:rPr>
                <w:color w:val="392C69"/>
              </w:rPr>
              <w:t>,</w:t>
            </w:r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23.11.2017 </w:t>
            </w:r>
            <w:hyperlink r:id="rId10" w:history="1">
              <w:r>
                <w:rPr>
                  <w:color w:val="0000FF"/>
                </w:rPr>
                <w:t>N 44/25</w:t>
              </w:r>
            </w:hyperlink>
            <w:r>
              <w:rPr>
                <w:color w:val="392C69"/>
              </w:rPr>
              <w:t xml:space="preserve">, от 29.11.2017 </w:t>
            </w:r>
            <w:hyperlink r:id="rId11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 xml:space="preserve">, от 20.12.2017 </w:t>
            </w:r>
            <w:hyperlink r:id="rId12" w:history="1">
              <w:r>
                <w:rPr>
                  <w:color w:val="0000FF"/>
                </w:rPr>
                <w:t>N 51/6</w:t>
              </w:r>
            </w:hyperlink>
            <w:r>
              <w:rPr>
                <w:color w:val="392C69"/>
              </w:rPr>
              <w:t>,</w:t>
            </w:r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31.01.2018 </w:t>
            </w:r>
            <w:hyperlink r:id="rId13" w:history="1">
              <w:r>
                <w:rPr>
                  <w:color w:val="0000FF"/>
                </w:rPr>
                <w:t>N 4/4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27 июля 2010 г. N 190-ФЗ "О теплоснабжении",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октября 2012 г. N 1075 "О ценообразовании в сфере теплоснабжения", приказами ФСТ России от 13 июня 2013 г. </w:t>
      </w:r>
      <w:hyperlink r:id="rId16" w:history="1">
        <w:r>
          <w:rPr>
            <w:color w:val="0000FF"/>
          </w:rPr>
          <w:t>N 760-э</w:t>
        </w:r>
      </w:hyperlink>
      <w:r>
        <w:t xml:space="preserve"> "Об утверждении Методических указаний по расчету регулируемых цен (тарифов) в сфере теплоснабжения", от 07 июня 2013 г. </w:t>
      </w:r>
      <w:hyperlink r:id="rId17" w:history="1">
        <w:r>
          <w:rPr>
            <w:color w:val="0000FF"/>
          </w:rPr>
          <w:t>N 163</w:t>
        </w:r>
      </w:hyperlink>
      <w:r>
        <w:t xml:space="preserve"> "Об</w:t>
      </w:r>
      <w:proofErr w:type="gramEnd"/>
      <w:r>
        <w:t xml:space="preserve"> </w:t>
      </w:r>
      <w:proofErr w:type="gramStart"/>
      <w:r>
        <w:t xml:space="preserve">утверждении Регламента открытия дел об установлении регулируемых цен (тарифов) и отмене регулирования тарифов в сфере теплоснабжения", </w:t>
      </w:r>
      <w:hyperlink r:id="rId18" w:history="1">
        <w:r>
          <w:rPr>
            <w:color w:val="0000FF"/>
          </w:rPr>
          <w:t>Положением</w:t>
        </w:r>
      </w:hyperlink>
      <w:r>
        <w:t xml:space="preserve"> о комитете тарифного регулирования Волгоградской области, утвержденным постановлением Правительства Волгоградской области от 06 февраля 2014 г. N 32-п, комитет тарифного регулирования Волгоградской области приказывает:</w:t>
      </w:r>
      <w:proofErr w:type="gramEnd"/>
    </w:p>
    <w:p w:rsidR="001E3249" w:rsidRDefault="001E3249">
      <w:pPr>
        <w:pStyle w:val="ConsPlusNormal"/>
        <w:spacing w:before="220"/>
        <w:ind w:firstLine="540"/>
        <w:jc w:val="both"/>
      </w:pPr>
      <w:r>
        <w:t xml:space="preserve">1. Установить для ООО "Концессии теплоснабжения" долгосрочные параметры регулирования, устанавливаемые на долгосрочный период регулирования, для формирования тарифов с использованием метода индексации установленных тарифов, на 2016 - 2018 годы согласно </w:t>
      </w:r>
      <w:hyperlink w:anchor="P37" w:history="1">
        <w:r>
          <w:rPr>
            <w:color w:val="0000FF"/>
          </w:rPr>
          <w:t>приложению 1</w:t>
        </w:r>
      </w:hyperlink>
      <w:r>
        <w:t>.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0" w:name="P19"/>
      <w:bookmarkEnd w:id="0"/>
      <w:r>
        <w:t xml:space="preserve">2. Установить ООО "Концессии теплоснабжения" тарифы согласно </w:t>
      </w:r>
      <w:hyperlink w:anchor="P148" w:history="1">
        <w:r>
          <w:rPr>
            <w:color w:val="0000FF"/>
          </w:rPr>
          <w:t>приложениям 2</w:t>
        </w:r>
      </w:hyperlink>
      <w:r>
        <w:t xml:space="preserve">, </w:t>
      </w:r>
      <w:hyperlink w:anchor="P316" w:history="1">
        <w:r>
          <w:rPr>
            <w:color w:val="0000FF"/>
          </w:rPr>
          <w:t>3</w:t>
        </w:r>
      </w:hyperlink>
      <w:r>
        <w:t xml:space="preserve">, </w:t>
      </w:r>
      <w:hyperlink w:anchor="P488" w:history="1">
        <w:r>
          <w:rPr>
            <w:color w:val="0000FF"/>
          </w:rPr>
          <w:t>4</w:t>
        </w:r>
      </w:hyperlink>
      <w:r>
        <w:t xml:space="preserve">, </w:t>
      </w:r>
      <w:hyperlink w:anchor="P598" w:history="1">
        <w:r>
          <w:rPr>
            <w:color w:val="0000FF"/>
          </w:rPr>
          <w:t>5</w:t>
        </w:r>
      </w:hyperlink>
      <w:r>
        <w:t>.</w:t>
      </w:r>
    </w:p>
    <w:p w:rsidR="001E3249" w:rsidRDefault="001E3249">
      <w:pPr>
        <w:pStyle w:val="ConsPlusNormal"/>
        <w:jc w:val="both"/>
      </w:pPr>
      <w:r>
        <w:t xml:space="preserve">(п. 2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23.11.2017 N 44/25)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1" w:name="P21"/>
      <w:bookmarkEnd w:id="1"/>
      <w:r>
        <w:t xml:space="preserve">3. Тарифы, установленные в </w:t>
      </w:r>
      <w:hyperlink w:anchor="P19" w:history="1">
        <w:r>
          <w:rPr>
            <w:color w:val="0000FF"/>
          </w:rPr>
          <w:t>пункте 2</w:t>
        </w:r>
      </w:hyperlink>
      <w:r>
        <w:t xml:space="preserve"> настоящего приказа, действуют с календарной разбивкой с 01 октября 2016 г. по 31 декабря 2018 г.</w:t>
      </w:r>
    </w:p>
    <w:p w:rsidR="001E3249" w:rsidRDefault="001E3249">
      <w:pPr>
        <w:pStyle w:val="ConsPlusNormal"/>
        <w:spacing w:before="220"/>
        <w:ind w:firstLine="540"/>
        <w:jc w:val="both"/>
      </w:pPr>
      <w:r>
        <w:t xml:space="preserve">4. Согласовать годовой </w:t>
      </w:r>
      <w:hyperlink w:anchor="P838" w:history="1">
        <w:r>
          <w:rPr>
            <w:color w:val="0000FF"/>
          </w:rPr>
          <w:t>баланс</w:t>
        </w:r>
      </w:hyperlink>
      <w:r>
        <w:t xml:space="preserve"> производства и реализации тепловой энергии (мощности) согласно приложению 7.</w:t>
      </w:r>
    </w:p>
    <w:p w:rsidR="001E3249" w:rsidRDefault="001E3249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23.11.2017 N 44/25)</w:t>
      </w:r>
    </w:p>
    <w:p w:rsidR="001E3249" w:rsidRDefault="001E3249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w:anchor="P994" w:history="1">
        <w:r>
          <w:rPr>
            <w:color w:val="0000FF"/>
          </w:rPr>
          <w:t>нормативы</w:t>
        </w:r>
      </w:hyperlink>
      <w:r>
        <w:t xml:space="preserve"> удельного расхода топлива на отпущенную электрическую и тепловую энергию от тепловых электрических станций и котельных согласно приложению 8.</w:t>
      </w:r>
    </w:p>
    <w:p w:rsidR="001E3249" w:rsidRDefault="001E3249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23.11.2017 N 44/25)</w:t>
      </w:r>
    </w:p>
    <w:p w:rsidR="001E3249" w:rsidRDefault="001E3249">
      <w:pPr>
        <w:pStyle w:val="ConsPlusNormal"/>
        <w:spacing w:before="220"/>
        <w:ind w:firstLine="540"/>
        <w:jc w:val="both"/>
      </w:pPr>
      <w:r>
        <w:t xml:space="preserve">6. Признать утратившим силу с 01 октября 2016 г. </w:t>
      </w:r>
      <w:hyperlink r:id="rId22" w:history="1">
        <w:r>
          <w:rPr>
            <w:color w:val="0000FF"/>
          </w:rPr>
          <w:t>приказ</w:t>
        </w:r>
      </w:hyperlink>
      <w:r>
        <w:t xml:space="preserve"> комитета тарифного регулирования Волгоградской области от 18 декабря 2015 г. N 54/12 "Об установлении долгосрочных параметров регулирования и тарифов на тепловую энергию (мощность) и услуги по передаче тепловой энергии МУП "Волгоградское коммунальное хозяйство" на 2016 - 2018 годы".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</w:pPr>
      <w:r>
        <w:lastRenderedPageBreak/>
        <w:t>Председатель 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В.В.ПРОНИН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bookmarkStart w:id="2" w:name="P37"/>
      <w:bookmarkEnd w:id="2"/>
      <w:r>
        <w:t>Приложение 1</w:t>
      </w:r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p w:rsidR="001E3249" w:rsidRDefault="001E3249">
      <w:pPr>
        <w:sectPr w:rsidR="001E3249" w:rsidSect="009720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3249" w:rsidRDefault="001E3249">
      <w:pPr>
        <w:pStyle w:val="ConsPlusNormal"/>
        <w:jc w:val="center"/>
        <w:outlineLvl w:val="1"/>
      </w:pPr>
      <w:r>
        <w:lastRenderedPageBreak/>
        <w:t>Долгосрочные параметры регулирования, устанавливаемые</w:t>
      </w:r>
    </w:p>
    <w:p w:rsidR="001E3249" w:rsidRDefault="001E3249">
      <w:pPr>
        <w:pStyle w:val="ConsPlusNormal"/>
        <w:jc w:val="center"/>
      </w:pPr>
      <w:r>
        <w:t>на долгосрочный период регулирования для формирования</w:t>
      </w:r>
    </w:p>
    <w:p w:rsidR="001E3249" w:rsidRDefault="001E3249">
      <w:pPr>
        <w:pStyle w:val="ConsPlusNormal"/>
        <w:jc w:val="center"/>
      </w:pPr>
      <w:r>
        <w:t>тарифов с использованием метода индексации установленных</w:t>
      </w:r>
    </w:p>
    <w:p w:rsidR="001E3249" w:rsidRDefault="001E3249">
      <w:pPr>
        <w:pStyle w:val="ConsPlusNormal"/>
        <w:jc w:val="center"/>
      </w:pPr>
      <w:r>
        <w:t>тарифов, на 2016 - 2018 годы (коллектора)</w:t>
      </w:r>
    </w:p>
    <w:p w:rsidR="001E3249" w:rsidRDefault="001E32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794"/>
        <w:gridCol w:w="1276"/>
        <w:gridCol w:w="1020"/>
        <w:gridCol w:w="964"/>
        <w:gridCol w:w="1814"/>
        <w:gridCol w:w="1474"/>
      </w:tblGrid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79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1E3249" w:rsidRDefault="001E3249">
            <w:pPr>
              <w:pStyle w:val="ConsPlusNormal"/>
              <w:jc w:val="center"/>
            </w:pPr>
            <w:r>
              <w:t>Базовый уровень операционных расходов</w:t>
            </w:r>
          </w:p>
        </w:tc>
        <w:tc>
          <w:tcPr>
            <w:tcW w:w="1020" w:type="dxa"/>
          </w:tcPr>
          <w:p w:rsidR="001E3249" w:rsidRDefault="001E3249">
            <w:pPr>
              <w:pStyle w:val="ConsPlusNormal"/>
              <w:jc w:val="center"/>
            </w:pPr>
            <w:r>
              <w:t>Индекс эффективности операционных расходов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Нормативный уровень прибыли</w:t>
            </w:r>
          </w:p>
        </w:tc>
        <w:tc>
          <w:tcPr>
            <w:tcW w:w="1814" w:type="dxa"/>
          </w:tcPr>
          <w:p w:rsidR="001E3249" w:rsidRDefault="001E3249">
            <w:pPr>
              <w:pStyle w:val="ConsPlusNormal"/>
              <w:jc w:val="center"/>
            </w:pPr>
            <w:r>
              <w:t>Показатели энергосбережения и энергетической эффективности (удельный расход условного топлива на производство единицы тепловой энергии отпускаемой с коллекторов источников тепла)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Динамика изменения расходов на топливо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794" w:type="dxa"/>
            <w:vMerge/>
          </w:tcPr>
          <w:p w:rsidR="001E3249" w:rsidRDefault="001E3249"/>
        </w:tc>
        <w:tc>
          <w:tcPr>
            <w:tcW w:w="1276" w:type="dxa"/>
          </w:tcPr>
          <w:p w:rsidR="001E3249" w:rsidRDefault="001E3249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020" w:type="dxa"/>
          </w:tcPr>
          <w:p w:rsidR="001E3249" w:rsidRDefault="001E324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1E3249" w:rsidRDefault="001E3249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 xml:space="preserve"> у.т./Гкал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  <w:vMerge w:val="restart"/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794" w:type="dxa"/>
          </w:tcPr>
          <w:p w:rsidR="001E3249" w:rsidRDefault="001E3249">
            <w:pPr>
              <w:pStyle w:val="ConsPlusNormal"/>
            </w:pPr>
            <w:r>
              <w:t>2016</w:t>
            </w:r>
          </w:p>
        </w:tc>
        <w:tc>
          <w:tcPr>
            <w:tcW w:w="1276" w:type="dxa"/>
          </w:tcPr>
          <w:p w:rsidR="001E3249" w:rsidRDefault="001E3249">
            <w:pPr>
              <w:pStyle w:val="ConsPlusNormal"/>
              <w:jc w:val="center"/>
            </w:pPr>
            <w:r>
              <w:t>1 981,97</w:t>
            </w:r>
          </w:p>
        </w:tc>
        <w:tc>
          <w:tcPr>
            <w:tcW w:w="102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1E3249" w:rsidRDefault="001E3249">
            <w:pPr>
              <w:pStyle w:val="ConsPlusNormal"/>
              <w:jc w:val="center"/>
            </w:pPr>
            <w:r>
              <w:t>162,05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794" w:type="dxa"/>
          </w:tcPr>
          <w:p w:rsidR="001E3249" w:rsidRDefault="001E3249">
            <w:pPr>
              <w:pStyle w:val="ConsPlusNormal"/>
            </w:pPr>
            <w:r>
              <w:t>2017</w:t>
            </w:r>
          </w:p>
        </w:tc>
        <w:tc>
          <w:tcPr>
            <w:tcW w:w="1276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1E3249" w:rsidRDefault="001E324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6,01</w:t>
            </w:r>
          </w:p>
        </w:tc>
        <w:tc>
          <w:tcPr>
            <w:tcW w:w="1814" w:type="dxa"/>
          </w:tcPr>
          <w:p w:rsidR="001E3249" w:rsidRDefault="001E3249">
            <w:pPr>
              <w:pStyle w:val="ConsPlusNormal"/>
              <w:jc w:val="center"/>
            </w:pPr>
            <w:r>
              <w:t>162,02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794" w:type="dxa"/>
          </w:tcPr>
          <w:p w:rsidR="001E3249" w:rsidRDefault="001E3249">
            <w:pPr>
              <w:pStyle w:val="ConsPlusNormal"/>
            </w:pPr>
            <w:r>
              <w:t>2018</w:t>
            </w:r>
          </w:p>
        </w:tc>
        <w:tc>
          <w:tcPr>
            <w:tcW w:w="1276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1E3249" w:rsidRDefault="001E324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1814" w:type="dxa"/>
          </w:tcPr>
          <w:p w:rsidR="001E3249" w:rsidRDefault="001E3249">
            <w:pPr>
              <w:pStyle w:val="ConsPlusNormal"/>
              <w:jc w:val="center"/>
            </w:pPr>
            <w:r>
              <w:t>161,99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center"/>
        <w:outlineLvl w:val="1"/>
      </w:pPr>
      <w:r>
        <w:t>Долгосрочные параметры регулирования, устанавливаемые</w:t>
      </w:r>
    </w:p>
    <w:p w:rsidR="001E3249" w:rsidRDefault="001E3249">
      <w:pPr>
        <w:pStyle w:val="ConsPlusNormal"/>
        <w:jc w:val="center"/>
      </w:pPr>
      <w:r>
        <w:t>на долгосрочный период регулирования для формирования</w:t>
      </w:r>
    </w:p>
    <w:p w:rsidR="001E3249" w:rsidRDefault="001E3249">
      <w:pPr>
        <w:pStyle w:val="ConsPlusNormal"/>
        <w:jc w:val="center"/>
      </w:pPr>
      <w:r>
        <w:t>тарифов с использованием метода индексации установленных</w:t>
      </w:r>
    </w:p>
    <w:p w:rsidR="001E3249" w:rsidRDefault="001E3249">
      <w:pPr>
        <w:pStyle w:val="ConsPlusNormal"/>
        <w:jc w:val="center"/>
      </w:pPr>
      <w:r>
        <w:t>тарифов, на 2016 - 2018 годы (тепловые сети)</w:t>
      </w:r>
    </w:p>
    <w:p w:rsidR="001E3249" w:rsidRDefault="001E32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737"/>
        <w:gridCol w:w="1644"/>
        <w:gridCol w:w="964"/>
        <w:gridCol w:w="964"/>
        <w:gridCol w:w="1757"/>
        <w:gridCol w:w="1644"/>
        <w:gridCol w:w="2211"/>
        <w:gridCol w:w="1191"/>
      </w:tblGrid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N п./</w:t>
            </w:r>
            <w:proofErr w:type="gramStart"/>
            <w:r>
              <w:t>п</w:t>
            </w:r>
            <w:proofErr w:type="gramEnd"/>
          </w:p>
        </w:tc>
        <w:tc>
          <w:tcPr>
            <w:tcW w:w="209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73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4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Базовый уровень операционных расходов</w:t>
            </w:r>
          </w:p>
        </w:tc>
        <w:tc>
          <w:tcPr>
            <w:tcW w:w="96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Индекс эффективности операционных расходов</w:t>
            </w:r>
          </w:p>
        </w:tc>
        <w:tc>
          <w:tcPr>
            <w:tcW w:w="96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Нормативный уровень прибыли</w:t>
            </w:r>
          </w:p>
        </w:tc>
        <w:tc>
          <w:tcPr>
            <w:tcW w:w="5612" w:type="dxa"/>
            <w:gridSpan w:val="3"/>
          </w:tcPr>
          <w:p w:rsidR="001E3249" w:rsidRDefault="001E3249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  <w:tc>
          <w:tcPr>
            <w:tcW w:w="1191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Динамика изменения расходов на топливо, устанавливаемая в целях перехода от одного метода распределения расхода топлива к другому методу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737" w:type="dxa"/>
            <w:vMerge/>
          </w:tcPr>
          <w:p w:rsidR="001E3249" w:rsidRDefault="001E3249"/>
        </w:tc>
        <w:tc>
          <w:tcPr>
            <w:tcW w:w="1644" w:type="dxa"/>
            <w:vMerge/>
          </w:tcPr>
          <w:p w:rsidR="001E3249" w:rsidRDefault="001E3249"/>
        </w:tc>
        <w:tc>
          <w:tcPr>
            <w:tcW w:w="964" w:type="dxa"/>
            <w:vMerge/>
          </w:tcPr>
          <w:p w:rsidR="001E3249" w:rsidRDefault="001E3249"/>
        </w:tc>
        <w:tc>
          <w:tcPr>
            <w:tcW w:w="964" w:type="dxa"/>
            <w:vMerge/>
          </w:tcPr>
          <w:p w:rsidR="001E3249" w:rsidRDefault="001E3249"/>
        </w:tc>
        <w:tc>
          <w:tcPr>
            <w:tcW w:w="1757" w:type="dxa"/>
          </w:tcPr>
          <w:p w:rsidR="001E3249" w:rsidRDefault="001E3249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2211" w:type="dxa"/>
          </w:tcPr>
          <w:p w:rsidR="001E3249" w:rsidRDefault="001E3249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1191" w:type="dxa"/>
            <w:vMerge/>
          </w:tcPr>
          <w:p w:rsidR="001E3249" w:rsidRDefault="001E3249"/>
        </w:tc>
      </w:tr>
      <w:tr w:rsidR="001E3249">
        <w:tc>
          <w:tcPr>
            <w:tcW w:w="567" w:type="dxa"/>
          </w:tcPr>
          <w:p w:rsidR="001E3249" w:rsidRDefault="001E3249">
            <w:pPr>
              <w:pStyle w:val="ConsPlusNormal"/>
            </w:pPr>
          </w:p>
        </w:tc>
        <w:tc>
          <w:tcPr>
            <w:tcW w:w="2098" w:type="dxa"/>
          </w:tcPr>
          <w:p w:rsidR="001E3249" w:rsidRDefault="001E3249">
            <w:pPr>
              <w:pStyle w:val="ConsPlusNormal"/>
            </w:pPr>
          </w:p>
        </w:tc>
        <w:tc>
          <w:tcPr>
            <w:tcW w:w="737" w:type="dxa"/>
          </w:tcPr>
          <w:p w:rsidR="001E3249" w:rsidRDefault="001E3249">
            <w:pPr>
              <w:pStyle w:val="ConsPlusNormal"/>
            </w:pP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57" w:type="dxa"/>
          </w:tcPr>
          <w:p w:rsidR="001E3249" w:rsidRDefault="001E3249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 xml:space="preserve"> у.т./Гкал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Гкал (тонны)/</w:t>
            </w:r>
            <w:proofErr w:type="gramStart"/>
            <w:r>
              <w:t>м</w:t>
            </w:r>
            <w:proofErr w:type="gramEnd"/>
          </w:p>
        </w:tc>
        <w:tc>
          <w:tcPr>
            <w:tcW w:w="2211" w:type="dxa"/>
          </w:tcPr>
          <w:p w:rsidR="001E3249" w:rsidRDefault="001E3249">
            <w:pPr>
              <w:pStyle w:val="ConsPlusNormal"/>
              <w:jc w:val="center"/>
            </w:pPr>
            <w:r>
              <w:t>Гкал (тонны)</w:t>
            </w:r>
          </w:p>
        </w:tc>
        <w:tc>
          <w:tcPr>
            <w:tcW w:w="1191" w:type="dxa"/>
          </w:tcPr>
          <w:p w:rsidR="001E3249" w:rsidRDefault="001E3249">
            <w:pPr>
              <w:pStyle w:val="ConsPlusNormal"/>
            </w:pP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  <w:vMerge w:val="restart"/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737" w:type="dxa"/>
          </w:tcPr>
          <w:p w:rsidR="001E3249" w:rsidRDefault="001E3249">
            <w:pPr>
              <w:pStyle w:val="ConsPlusNormal"/>
            </w:pPr>
            <w:r>
              <w:t>2016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1 194 053,55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1E3249" w:rsidRDefault="001E3249">
            <w:pPr>
              <w:pStyle w:val="ConsPlusNormal"/>
              <w:jc w:val="center"/>
            </w:pPr>
            <w:r>
              <w:t>162,05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2,88/4,95</w:t>
            </w:r>
          </w:p>
        </w:tc>
        <w:tc>
          <w:tcPr>
            <w:tcW w:w="2211" w:type="dxa"/>
          </w:tcPr>
          <w:p w:rsidR="001E3249" w:rsidRDefault="001E3249">
            <w:pPr>
              <w:pStyle w:val="ConsPlusNormal"/>
              <w:jc w:val="center"/>
            </w:pPr>
            <w:r>
              <w:t>906 435/1 555 911</w:t>
            </w:r>
          </w:p>
        </w:tc>
        <w:tc>
          <w:tcPr>
            <w:tcW w:w="1191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737" w:type="dxa"/>
          </w:tcPr>
          <w:p w:rsidR="001E3249" w:rsidRDefault="001E3249">
            <w:pPr>
              <w:pStyle w:val="ConsPlusNormal"/>
            </w:pPr>
            <w:r>
              <w:t>2017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6,01</w:t>
            </w:r>
          </w:p>
        </w:tc>
        <w:tc>
          <w:tcPr>
            <w:tcW w:w="1757" w:type="dxa"/>
          </w:tcPr>
          <w:p w:rsidR="001E3249" w:rsidRDefault="001E3249">
            <w:pPr>
              <w:pStyle w:val="ConsPlusNormal"/>
              <w:jc w:val="center"/>
            </w:pPr>
            <w:r>
              <w:t>162,02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2,87/4,93</w:t>
            </w:r>
          </w:p>
        </w:tc>
        <w:tc>
          <w:tcPr>
            <w:tcW w:w="2211" w:type="dxa"/>
          </w:tcPr>
          <w:p w:rsidR="001E3249" w:rsidRDefault="001E3249">
            <w:pPr>
              <w:pStyle w:val="ConsPlusNormal"/>
              <w:jc w:val="center"/>
            </w:pPr>
            <w:r>
              <w:t>901 851/1 548 728</w:t>
            </w:r>
          </w:p>
        </w:tc>
        <w:tc>
          <w:tcPr>
            <w:tcW w:w="1191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737" w:type="dxa"/>
          </w:tcPr>
          <w:p w:rsidR="001E3249" w:rsidRDefault="001E3249">
            <w:pPr>
              <w:pStyle w:val="ConsPlusNormal"/>
            </w:pPr>
            <w:r>
              <w:t>2018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1757" w:type="dxa"/>
          </w:tcPr>
          <w:p w:rsidR="001E3249" w:rsidRDefault="001E3249">
            <w:pPr>
              <w:pStyle w:val="ConsPlusNormal"/>
              <w:jc w:val="center"/>
            </w:pPr>
            <w:r>
              <w:t>161,99</w:t>
            </w:r>
          </w:p>
        </w:tc>
        <w:tc>
          <w:tcPr>
            <w:tcW w:w="1644" w:type="dxa"/>
          </w:tcPr>
          <w:p w:rsidR="001E3249" w:rsidRDefault="001E3249">
            <w:pPr>
              <w:pStyle w:val="ConsPlusNormal"/>
              <w:jc w:val="center"/>
            </w:pPr>
            <w:r>
              <w:t>2,86/4,91</w:t>
            </w:r>
          </w:p>
        </w:tc>
        <w:tc>
          <w:tcPr>
            <w:tcW w:w="2211" w:type="dxa"/>
          </w:tcPr>
          <w:p w:rsidR="001E3249" w:rsidRDefault="001E3249">
            <w:pPr>
              <w:pStyle w:val="ConsPlusNormal"/>
              <w:jc w:val="center"/>
            </w:pPr>
            <w:r>
              <w:t>897 267/1 541 546</w:t>
            </w:r>
          </w:p>
        </w:tc>
        <w:tc>
          <w:tcPr>
            <w:tcW w:w="1191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r>
        <w:t>Приложение 2</w:t>
      </w:r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lastRenderedPageBreak/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both"/>
            </w:pPr>
            <w:r>
              <w:rPr>
                <w:color w:val="392C69"/>
              </w:rPr>
              <w:t>Тарифы действуют по 31 декабря 2018 года (</w:t>
            </w:r>
            <w:hyperlink w:anchor="P21" w:history="1">
              <w:r>
                <w:rPr>
                  <w:color w:val="0000FF"/>
                </w:rPr>
                <w:t>пункт 3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1E3249" w:rsidRDefault="001E3249">
      <w:pPr>
        <w:pStyle w:val="ConsPlusTitle"/>
        <w:spacing w:before="280"/>
        <w:jc w:val="center"/>
      </w:pPr>
      <w:bookmarkStart w:id="3" w:name="P148"/>
      <w:bookmarkEnd w:id="3"/>
      <w:r>
        <w:t>ТАРИФЫ</w:t>
      </w:r>
    </w:p>
    <w:p w:rsidR="001E3249" w:rsidRDefault="001E3249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1E3249" w:rsidRDefault="001E3249">
      <w:pPr>
        <w:pStyle w:val="ConsPlusTitle"/>
        <w:jc w:val="center"/>
      </w:pPr>
      <w:r>
        <w:t>(БЕЗ НДС)</w:t>
      </w:r>
    </w:p>
    <w:p w:rsidR="001E3249" w:rsidRDefault="001E324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3249" w:rsidRDefault="001E32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23.11.2017 </w:t>
            </w:r>
            <w:hyperlink r:id="rId23" w:history="1">
              <w:r>
                <w:rPr>
                  <w:color w:val="0000FF"/>
                </w:rPr>
                <w:t>N 44/25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29.11.2017 </w:t>
            </w:r>
            <w:hyperlink r:id="rId24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 xml:space="preserve">, от 20.12.2017 </w:t>
            </w:r>
            <w:hyperlink r:id="rId25" w:history="1">
              <w:r>
                <w:rPr>
                  <w:color w:val="0000FF"/>
                </w:rPr>
                <w:t>N 51/6</w:t>
              </w:r>
            </w:hyperlink>
            <w:r>
              <w:rPr>
                <w:color w:val="392C69"/>
              </w:rPr>
              <w:t xml:space="preserve">, от 31.01.2018 </w:t>
            </w:r>
            <w:hyperlink r:id="rId26" w:history="1">
              <w:r>
                <w:rPr>
                  <w:color w:val="0000FF"/>
                </w:rPr>
                <w:t>N 4/4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E3249" w:rsidRDefault="001E32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54"/>
        <w:gridCol w:w="1871"/>
        <w:gridCol w:w="1474"/>
        <w:gridCol w:w="1077"/>
        <w:gridCol w:w="907"/>
        <w:gridCol w:w="1134"/>
        <w:gridCol w:w="907"/>
        <w:gridCol w:w="907"/>
        <w:gridCol w:w="879"/>
      </w:tblGrid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Наименование регулируемой организации (источника теплоснабжения)</w:t>
            </w:r>
          </w:p>
        </w:tc>
        <w:tc>
          <w:tcPr>
            <w:tcW w:w="1871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47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Год (календарная разбивка)</w:t>
            </w:r>
          </w:p>
        </w:tc>
        <w:tc>
          <w:tcPr>
            <w:tcW w:w="107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3855" w:type="dxa"/>
            <w:gridSpan w:val="4"/>
          </w:tcPr>
          <w:p w:rsidR="001E3249" w:rsidRDefault="001E3249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879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  <w:vMerge/>
          </w:tcPr>
          <w:p w:rsidR="001E3249" w:rsidRDefault="001E3249"/>
        </w:tc>
        <w:tc>
          <w:tcPr>
            <w:tcW w:w="1474" w:type="dxa"/>
            <w:vMerge/>
          </w:tcPr>
          <w:p w:rsidR="001E3249" w:rsidRDefault="001E3249"/>
        </w:tc>
        <w:tc>
          <w:tcPr>
            <w:tcW w:w="1077" w:type="dxa"/>
            <w:vMerge/>
          </w:tcPr>
          <w:p w:rsidR="001E3249" w:rsidRDefault="001E3249"/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1,2 до 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от 2,5 до 7,0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7,0 до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свыше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79" w:type="dxa"/>
            <w:vMerge/>
          </w:tcPr>
          <w:p w:rsidR="001E3249" w:rsidRDefault="001E3249"/>
        </w:tc>
      </w:tr>
      <w:tr w:rsidR="001E3249">
        <w:tc>
          <w:tcPr>
            <w:tcW w:w="567" w:type="dxa"/>
          </w:tcPr>
          <w:p w:rsidR="001E3249" w:rsidRDefault="001E32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1E3249" w:rsidRDefault="001E32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10</w:t>
            </w:r>
          </w:p>
        </w:tc>
      </w:tr>
      <w:tr w:rsidR="001E3249">
        <w:tc>
          <w:tcPr>
            <w:tcW w:w="11877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30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01.10.2016 по 31.12.2016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1474,34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1554,39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9156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3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01.10.2016 по 31.12.2016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1643,50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11877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30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01.01.2017 по 30.06.2017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1474,34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1554,39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9156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3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01.01.2017 по 30.06.2017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1643,50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11877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01.07.2017 по 30.11.2017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1506,44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1588,24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156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3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01.07.2017 по 30.11.2017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1777,60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877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11877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1588,13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156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3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1777,48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877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11877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1588,13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9156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3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1777,48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11877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1563,85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1648,76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156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3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1845,34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9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877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приказов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</w:t>
            </w:r>
            <w:hyperlink r:id="rId29" w:history="1">
              <w:r>
                <w:rPr>
                  <w:color w:val="0000FF"/>
                </w:rPr>
                <w:t>N 51/6</w:t>
              </w:r>
            </w:hyperlink>
            <w:r>
              <w:t xml:space="preserve">, от 31.01.2018 </w:t>
            </w:r>
            <w:hyperlink r:id="rId30" w:history="1">
              <w:r>
                <w:rPr>
                  <w:color w:val="0000FF"/>
                </w:rPr>
                <w:t>N 4/4</w:t>
              </w:r>
            </w:hyperlink>
            <w:r>
              <w:t>)</w:t>
            </w:r>
          </w:p>
        </w:tc>
      </w:tr>
    </w:tbl>
    <w:p w:rsidR="001E3249" w:rsidRDefault="001E3249">
      <w:pPr>
        <w:sectPr w:rsidR="001E324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ind w:firstLine="540"/>
        <w:jc w:val="both"/>
      </w:pPr>
      <w:r>
        <w:t>--------------------------------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4" w:name="P301"/>
      <w:bookmarkEnd w:id="4"/>
      <w:r>
        <w:t xml:space="preserve">&lt;*&gt; Выделяется в целях реализации </w:t>
      </w:r>
      <w:hyperlink r:id="rId31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5" w:name="P302"/>
      <w:bookmarkEnd w:id="5"/>
      <w:r>
        <w:t xml:space="preserve">&lt;**&gt; При применении для населения тарифа ниже экономически обоснованного компенсация выпадающих доходов теплоснабжающим организациям осуществляется из областного бюджета в установленном порядке в соответствии с </w:t>
      </w:r>
      <w:hyperlink r:id="rId32" w:history="1">
        <w:r>
          <w:rPr>
            <w:color w:val="0000FF"/>
          </w:rPr>
          <w:t>Законом</w:t>
        </w:r>
      </w:hyperlink>
      <w:r>
        <w:t xml:space="preserve"> Волгоградской области от 28 декабря 2015 г. N 227-ОД "О льготных тарифах в сфере теплоснабжения, водоснабжения и водоотведения на территории Волгоградской области в 2016 - 2018 годы".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r>
        <w:t>Приложение 3</w:t>
      </w:r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both"/>
            </w:pPr>
            <w:r>
              <w:rPr>
                <w:color w:val="392C69"/>
              </w:rPr>
              <w:t>Тарифы действуют по 31 декабря 2018 года (</w:t>
            </w:r>
            <w:hyperlink w:anchor="P21" w:history="1">
              <w:r>
                <w:rPr>
                  <w:color w:val="0000FF"/>
                </w:rPr>
                <w:t>пункт 3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1E3249" w:rsidRDefault="001E3249">
      <w:pPr>
        <w:pStyle w:val="ConsPlusTitle"/>
        <w:spacing w:before="280"/>
        <w:jc w:val="center"/>
      </w:pPr>
      <w:bookmarkStart w:id="6" w:name="P316"/>
      <w:bookmarkEnd w:id="6"/>
      <w:r>
        <w:t>ТАРИФЫ</w:t>
      </w:r>
    </w:p>
    <w:p w:rsidR="001E3249" w:rsidRDefault="001E3249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1E3249" w:rsidRDefault="001E3249">
      <w:pPr>
        <w:pStyle w:val="ConsPlusTitle"/>
        <w:jc w:val="center"/>
      </w:pPr>
      <w:proofErr w:type="gramStart"/>
      <w:r>
        <w:t>(БЕЗ НДС) (МНОГОКВАРТИРНЫЕ ДОМА ПО АДРЕСУ:</w:t>
      </w:r>
      <w:proofErr w:type="gramEnd"/>
      <w:r>
        <w:t xml:space="preserve"> ПЕР. ЗАЛЕССКИЙ,</w:t>
      </w:r>
    </w:p>
    <w:p w:rsidR="001E3249" w:rsidRDefault="001E3249">
      <w:pPr>
        <w:pStyle w:val="ConsPlusTitle"/>
        <w:jc w:val="center"/>
      </w:pPr>
      <w:r>
        <w:t>Д. 1, 3; ПЕР. АЧИНСКИЙ, Д. 2, 4; УЛ. ПЕРВОЙ ПЯТИЛЕТКИ, Д. 1,</w:t>
      </w:r>
    </w:p>
    <w:p w:rsidR="001E3249" w:rsidRDefault="001E3249">
      <w:pPr>
        <w:pStyle w:val="ConsPlusTitle"/>
        <w:jc w:val="center"/>
      </w:pPr>
      <w:r>
        <w:t>2, 3, 4, 5; УЛ. АРМАВИРСКОЙ, Д. 1, 3, 9, 11; ПЕР. ПЕЧАТНЫЙ,</w:t>
      </w:r>
    </w:p>
    <w:p w:rsidR="001E3249" w:rsidRDefault="001E3249">
      <w:pPr>
        <w:pStyle w:val="ConsPlusTitle"/>
        <w:jc w:val="center"/>
      </w:pPr>
      <w:r>
        <w:t>Д. 3; УЛ. ШУМИЛОВА, Д. 2, 4, 10, 12; АДМИНИСТРАТИВНОЕ ЗДАНИЕ</w:t>
      </w:r>
    </w:p>
    <w:p w:rsidR="001E3249" w:rsidRDefault="001E3249">
      <w:pPr>
        <w:pStyle w:val="ConsPlusTitle"/>
        <w:jc w:val="center"/>
      </w:pPr>
      <w:r>
        <w:t>ПО АДРЕСУ: ПЕР. ЗАЛЕССКИЙ, Д. 6)</w:t>
      </w:r>
    </w:p>
    <w:p w:rsidR="001E3249" w:rsidRDefault="001E32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3249" w:rsidRDefault="001E32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23.11.2017 </w:t>
            </w:r>
            <w:hyperlink r:id="rId33" w:history="1">
              <w:r>
                <w:rPr>
                  <w:color w:val="0000FF"/>
                </w:rPr>
                <w:t>N 44/25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29.11.2017 </w:t>
            </w:r>
            <w:hyperlink r:id="rId34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 xml:space="preserve">, от 20.12.2017 </w:t>
            </w:r>
            <w:hyperlink r:id="rId35" w:history="1">
              <w:r>
                <w:rPr>
                  <w:color w:val="0000FF"/>
                </w:rPr>
                <w:t>N 51/6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sectPr w:rsidR="001E324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54"/>
        <w:gridCol w:w="1871"/>
        <w:gridCol w:w="1474"/>
        <w:gridCol w:w="1077"/>
        <w:gridCol w:w="907"/>
        <w:gridCol w:w="1134"/>
        <w:gridCol w:w="907"/>
        <w:gridCol w:w="907"/>
        <w:gridCol w:w="878"/>
      </w:tblGrid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Наименование регулируемой организации (источника теплоснабжения)</w:t>
            </w:r>
          </w:p>
        </w:tc>
        <w:tc>
          <w:tcPr>
            <w:tcW w:w="1871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47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Год (календарная разбивка)</w:t>
            </w:r>
          </w:p>
        </w:tc>
        <w:tc>
          <w:tcPr>
            <w:tcW w:w="107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3855" w:type="dxa"/>
            <w:gridSpan w:val="4"/>
          </w:tcPr>
          <w:p w:rsidR="001E3249" w:rsidRDefault="001E3249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87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  <w:vMerge/>
          </w:tcPr>
          <w:p w:rsidR="001E3249" w:rsidRDefault="001E3249"/>
        </w:tc>
        <w:tc>
          <w:tcPr>
            <w:tcW w:w="1474" w:type="dxa"/>
            <w:vMerge/>
          </w:tcPr>
          <w:p w:rsidR="001E3249" w:rsidRDefault="001E3249"/>
        </w:tc>
        <w:tc>
          <w:tcPr>
            <w:tcW w:w="1077" w:type="dxa"/>
            <w:vMerge/>
          </w:tcPr>
          <w:p w:rsidR="001E3249" w:rsidRDefault="001E3249"/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1,2 до 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от 2,5 до 7,0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7,0 до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свыше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78" w:type="dxa"/>
            <w:vMerge/>
          </w:tcPr>
          <w:p w:rsidR="001E3249" w:rsidRDefault="001E3249"/>
        </w:tc>
      </w:tr>
      <w:tr w:rsidR="001E3249">
        <w:tc>
          <w:tcPr>
            <w:tcW w:w="567" w:type="dxa"/>
          </w:tcPr>
          <w:p w:rsidR="001E3249" w:rsidRDefault="001E32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1E3249" w:rsidRDefault="001E32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10</w:t>
            </w:r>
          </w:p>
        </w:tc>
      </w:tr>
      <w:tr w:rsidR="001E3249">
        <w:tc>
          <w:tcPr>
            <w:tcW w:w="11876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47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01.10.2016 по 31.12.2016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1474,34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1554,39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9155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7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01.10.2016 по 31.12.2016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1113,86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11876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47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01.01.2017 по 30.06.2017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1474,34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1554,39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9155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7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01.01.2017 по 30.06.2017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1113,86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11876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47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01.07.2017 по 30.11.2017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1506,44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1588,24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155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7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 xml:space="preserve">одноставочный </w:t>
            </w:r>
            <w:r>
              <w:lastRenderedPageBreak/>
              <w:t>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lastRenderedPageBreak/>
              <w:t xml:space="preserve">с 01.07.2017 </w:t>
            </w:r>
            <w:r>
              <w:lastRenderedPageBreak/>
              <w:t>по 30.11.2017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1204,75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876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11876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47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1588,13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155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7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1204,75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876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11876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54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47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1588,13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9155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7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154" w:type="dxa"/>
            <w:vMerge/>
          </w:tcPr>
          <w:p w:rsidR="001E3249" w:rsidRDefault="001E3249"/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1204,75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11876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1563,85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1648,76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155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47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154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1252,94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876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N 51/6)</w:t>
            </w:r>
          </w:p>
        </w:tc>
      </w:tr>
    </w:tbl>
    <w:p w:rsidR="001E3249" w:rsidRDefault="001E3249">
      <w:pPr>
        <w:sectPr w:rsidR="001E324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ind w:firstLine="540"/>
        <w:jc w:val="both"/>
      </w:pPr>
      <w:r>
        <w:t>--------------------------------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7" w:name="P473"/>
      <w:bookmarkEnd w:id="7"/>
      <w:r>
        <w:t xml:space="preserve">&lt;*&gt; Выделяется в целях реализации </w:t>
      </w:r>
      <w:hyperlink r:id="rId39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8" w:name="P474"/>
      <w:bookmarkEnd w:id="8"/>
      <w:r>
        <w:t xml:space="preserve">&lt;**&gt; При применении для населения тарифа ниже экономически обоснованного компенсация выпадающих доходов теплоснабжающим организациям осуществляется из областного бюджета в установленном порядке в соответствии с </w:t>
      </w:r>
      <w:hyperlink r:id="rId40" w:history="1">
        <w:r>
          <w:rPr>
            <w:color w:val="0000FF"/>
          </w:rPr>
          <w:t>Законом</w:t>
        </w:r>
      </w:hyperlink>
      <w:r>
        <w:t xml:space="preserve"> Волгоградской области от 28 декабря 2015 г. N 227-ОД "О льготных тарифах в сфере теплоснабжения, водоснабжения и водоотведения на территории Волгоградской области в 2016 - 2018 годы".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r>
        <w:t>Приложение 4</w:t>
      </w:r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both"/>
            </w:pPr>
            <w:r>
              <w:rPr>
                <w:color w:val="392C69"/>
              </w:rPr>
              <w:t>Тарифы действуют по 31 декабря 2018 года (</w:t>
            </w:r>
            <w:hyperlink w:anchor="P21" w:history="1">
              <w:r>
                <w:rPr>
                  <w:color w:val="0000FF"/>
                </w:rPr>
                <w:t>пункт 3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1E3249" w:rsidRDefault="001E3249">
      <w:pPr>
        <w:pStyle w:val="ConsPlusTitle"/>
        <w:spacing w:before="280"/>
        <w:jc w:val="center"/>
      </w:pPr>
      <w:bookmarkStart w:id="9" w:name="P488"/>
      <w:bookmarkEnd w:id="9"/>
      <w:r>
        <w:t>ТАРИФЫ</w:t>
      </w:r>
    </w:p>
    <w:p w:rsidR="001E3249" w:rsidRDefault="001E3249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1E3249" w:rsidRDefault="001E3249">
      <w:pPr>
        <w:pStyle w:val="ConsPlusTitle"/>
        <w:jc w:val="center"/>
      </w:pPr>
      <w:proofErr w:type="gramStart"/>
      <w:r>
        <w:t>(БЕЗ НДС) (ДОМА ПО АДРЕСУ:</w:t>
      </w:r>
      <w:proofErr w:type="gramEnd"/>
      <w:r>
        <w:t xml:space="preserve"> УЛ. ЛЕНИНОГОРСКАЯ, Д. 47, 48, 50,</w:t>
      </w:r>
    </w:p>
    <w:p w:rsidR="001E3249" w:rsidRDefault="001E3249">
      <w:pPr>
        <w:pStyle w:val="ConsPlusTitle"/>
        <w:jc w:val="center"/>
      </w:pPr>
      <w:r>
        <w:t>54, 56, 58, 58А; УЛ. КОМПАСНАЯ, Д. 4, 5, 8; УЛ. ГЛУБИННАЯ,</w:t>
      </w:r>
    </w:p>
    <w:p w:rsidR="001E3249" w:rsidRDefault="001E3249">
      <w:pPr>
        <w:pStyle w:val="ConsPlusTitle"/>
        <w:jc w:val="center"/>
      </w:pPr>
      <w:proofErr w:type="gramStart"/>
      <w:r>
        <w:t>Д. 56; УЛ. ШАДРИНСКАЯ, Д. 28)</w:t>
      </w:r>
      <w:proofErr w:type="gramEnd"/>
    </w:p>
    <w:p w:rsidR="001E3249" w:rsidRDefault="001E32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введены</w:t>
            </w:r>
            <w:proofErr w:type="gramEnd"/>
            <w:r>
              <w:rPr>
                <w:color w:val="392C69"/>
              </w:rPr>
              <w:t xml:space="preserve"> </w:t>
            </w:r>
            <w:hyperlink r:id="rId41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Волгоградской обл. от 23.11.2017 N 44/25;</w:t>
            </w:r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приказов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 от 29.11.2017 </w:t>
            </w:r>
            <w:hyperlink r:id="rId42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>,</w:t>
            </w:r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20.12.2017 </w:t>
            </w:r>
            <w:hyperlink r:id="rId43" w:history="1">
              <w:r>
                <w:rPr>
                  <w:color w:val="0000FF"/>
                </w:rPr>
                <w:t>N 51/6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sectPr w:rsidR="001E324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1928"/>
        <w:gridCol w:w="1474"/>
        <w:gridCol w:w="1077"/>
        <w:gridCol w:w="907"/>
        <w:gridCol w:w="907"/>
        <w:gridCol w:w="907"/>
        <w:gridCol w:w="907"/>
        <w:gridCol w:w="850"/>
      </w:tblGrid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Наименование регулируемой организации (источника теплоснабжения)</w:t>
            </w:r>
          </w:p>
        </w:tc>
        <w:tc>
          <w:tcPr>
            <w:tcW w:w="192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47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Год (календарная разбивка)</w:t>
            </w:r>
          </w:p>
        </w:tc>
        <w:tc>
          <w:tcPr>
            <w:tcW w:w="107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3628" w:type="dxa"/>
            <w:gridSpan w:val="4"/>
          </w:tcPr>
          <w:p w:rsidR="001E3249" w:rsidRDefault="001E3249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850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1928" w:type="dxa"/>
            <w:vMerge/>
          </w:tcPr>
          <w:p w:rsidR="001E3249" w:rsidRDefault="001E3249"/>
        </w:tc>
        <w:tc>
          <w:tcPr>
            <w:tcW w:w="1474" w:type="dxa"/>
            <w:vMerge/>
          </w:tcPr>
          <w:p w:rsidR="001E3249" w:rsidRDefault="001E3249"/>
        </w:tc>
        <w:tc>
          <w:tcPr>
            <w:tcW w:w="1077" w:type="dxa"/>
            <w:vMerge/>
          </w:tcPr>
          <w:p w:rsidR="001E3249" w:rsidRDefault="001E3249"/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1,2 до 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2,5 до 7,0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7,0 до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свыше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Merge/>
          </w:tcPr>
          <w:p w:rsidR="001E3249" w:rsidRDefault="001E3249"/>
        </w:tc>
      </w:tr>
      <w:tr w:rsidR="001E3249">
        <w:tc>
          <w:tcPr>
            <w:tcW w:w="567" w:type="dxa"/>
          </w:tcPr>
          <w:p w:rsidR="001E3249" w:rsidRDefault="001E32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1E3249" w:rsidRDefault="001E32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E3249" w:rsidRDefault="001E32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10</w:t>
            </w:r>
          </w:p>
        </w:tc>
      </w:tr>
      <w:tr w:rsidR="001E3249">
        <w:tc>
          <w:tcPr>
            <w:tcW w:w="11622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58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09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8957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58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09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92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793,58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622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11622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98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58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1506,34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8957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58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67" w:type="dxa"/>
            <w:vMerge/>
          </w:tcPr>
          <w:p w:rsidR="001E3249" w:rsidRDefault="001E3249"/>
        </w:tc>
        <w:tc>
          <w:tcPr>
            <w:tcW w:w="2098" w:type="dxa"/>
            <w:vMerge/>
          </w:tcPr>
          <w:p w:rsidR="001E3249" w:rsidRDefault="001E3249"/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793,58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11622" w:type="dxa"/>
            <w:gridSpan w:val="10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567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58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1563,85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09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8957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58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09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92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825,32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622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N 51/6)</w:t>
            </w:r>
          </w:p>
        </w:tc>
      </w:tr>
    </w:tbl>
    <w:p w:rsidR="001E3249" w:rsidRDefault="001E3249">
      <w:pPr>
        <w:sectPr w:rsidR="001E324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ind w:firstLine="540"/>
        <w:jc w:val="both"/>
      </w:pPr>
      <w:r>
        <w:t>--------------------------------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10" w:name="P583"/>
      <w:bookmarkEnd w:id="10"/>
      <w:r>
        <w:t xml:space="preserve">&lt;*&gt; Выделяется в целях реализации </w:t>
      </w:r>
      <w:hyperlink r:id="rId46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11" w:name="P584"/>
      <w:bookmarkEnd w:id="11"/>
      <w:r>
        <w:t xml:space="preserve">&lt;**&gt; При применении для населения тарифа ниже экономически обоснованного компенсация выпадающих доходов теплоснабжающим организациям осуществляется из областного бюджета в установленном порядке в соответствии с </w:t>
      </w:r>
      <w:hyperlink r:id="rId47" w:history="1">
        <w:r>
          <w:rPr>
            <w:color w:val="0000FF"/>
          </w:rPr>
          <w:t>Законом</w:t>
        </w:r>
      </w:hyperlink>
      <w:r>
        <w:t xml:space="preserve"> Волгоградской области от 28 декабря 2015 г. N 227-ОД "О льготных тарифах в сфере теплоснабжения, водоснабжения и водоотведения на территории Волгоградской области в 2016 - 2018 годы".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r>
        <w:t xml:space="preserve">Приложение </w:t>
      </w:r>
      <w:hyperlink r:id="rId48" w:history="1">
        <w:r>
          <w:rPr>
            <w:color w:val="0000FF"/>
          </w:rPr>
          <w:t>5</w:t>
        </w:r>
      </w:hyperlink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both"/>
            </w:pPr>
            <w:r>
              <w:rPr>
                <w:color w:val="392C69"/>
              </w:rPr>
              <w:t>Тарифы действуют по 31 декабря 2018 года (</w:t>
            </w:r>
            <w:hyperlink w:anchor="P21" w:history="1">
              <w:r>
                <w:rPr>
                  <w:color w:val="0000FF"/>
                </w:rPr>
                <w:t>пункт 3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1E3249" w:rsidRDefault="001E3249">
      <w:pPr>
        <w:pStyle w:val="ConsPlusTitle"/>
        <w:spacing w:before="280"/>
        <w:jc w:val="center"/>
      </w:pPr>
      <w:bookmarkStart w:id="12" w:name="P598"/>
      <w:bookmarkEnd w:id="12"/>
      <w:r>
        <w:t>ТАРИФЫ</w:t>
      </w:r>
    </w:p>
    <w:p w:rsidR="001E3249" w:rsidRDefault="001E3249">
      <w:pPr>
        <w:pStyle w:val="ConsPlusTitle"/>
        <w:jc w:val="center"/>
      </w:pPr>
      <w:r>
        <w:t>НА ТЕПЛОВУЮ ЭНЕРГИЮ (МОЩНОСТЬ) НА КОЛЛЕКТОРАХ ИСТОЧНИКА</w:t>
      </w:r>
    </w:p>
    <w:p w:rsidR="001E3249" w:rsidRDefault="001E3249">
      <w:pPr>
        <w:pStyle w:val="ConsPlusTitle"/>
        <w:jc w:val="center"/>
      </w:pPr>
      <w:r>
        <w:t>ТЕПЛОВОЙ ЭНЕРГИИ (БЕЗ НДС)</w:t>
      </w:r>
    </w:p>
    <w:p w:rsidR="001E3249" w:rsidRDefault="001E324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3249" w:rsidRDefault="001E32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23.11.2017 </w:t>
            </w:r>
            <w:hyperlink r:id="rId49" w:history="1">
              <w:r>
                <w:rPr>
                  <w:color w:val="0000FF"/>
                </w:rPr>
                <w:t>N 44/25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29.11.2017 </w:t>
            </w:r>
            <w:hyperlink r:id="rId50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 xml:space="preserve">, от 20.12.2017 </w:t>
            </w:r>
            <w:hyperlink r:id="rId51" w:history="1">
              <w:r>
                <w:rPr>
                  <w:color w:val="0000FF"/>
                </w:rPr>
                <w:t>N 51/6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E3249" w:rsidRDefault="001E32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2211"/>
        <w:gridCol w:w="1928"/>
        <w:gridCol w:w="1474"/>
        <w:gridCol w:w="1077"/>
        <w:gridCol w:w="907"/>
        <w:gridCol w:w="1134"/>
        <w:gridCol w:w="907"/>
        <w:gridCol w:w="907"/>
        <w:gridCol w:w="887"/>
      </w:tblGrid>
      <w:tr w:rsidR="001E3249">
        <w:tc>
          <w:tcPr>
            <w:tcW w:w="55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lastRenderedPageBreak/>
              <w:t>п</w:t>
            </w:r>
            <w:proofErr w:type="gramEnd"/>
            <w:r>
              <w:t>/п</w:t>
            </w:r>
          </w:p>
        </w:tc>
        <w:tc>
          <w:tcPr>
            <w:tcW w:w="2211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 xml:space="preserve">Наименование </w:t>
            </w:r>
            <w:r>
              <w:lastRenderedPageBreak/>
              <w:t>регулируемой организации (источника теплоснабжения)</w:t>
            </w:r>
          </w:p>
        </w:tc>
        <w:tc>
          <w:tcPr>
            <w:tcW w:w="192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Вид тарифа</w:t>
            </w:r>
          </w:p>
        </w:tc>
        <w:tc>
          <w:tcPr>
            <w:tcW w:w="1474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 xml:space="preserve">Год </w:t>
            </w:r>
            <w:r>
              <w:lastRenderedPageBreak/>
              <w:t>(календарная разбивка)</w:t>
            </w:r>
          </w:p>
        </w:tc>
        <w:tc>
          <w:tcPr>
            <w:tcW w:w="107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Вода</w:t>
            </w:r>
          </w:p>
        </w:tc>
        <w:tc>
          <w:tcPr>
            <w:tcW w:w="3855" w:type="dxa"/>
            <w:gridSpan w:val="4"/>
          </w:tcPr>
          <w:p w:rsidR="001E3249" w:rsidRDefault="001E3249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887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 xml:space="preserve">Острый </w:t>
            </w:r>
            <w:r>
              <w:lastRenderedPageBreak/>
              <w:t>и редуцированный пар</w:t>
            </w:r>
          </w:p>
        </w:tc>
      </w:tr>
      <w:tr w:rsidR="001E3249">
        <w:tc>
          <w:tcPr>
            <w:tcW w:w="558" w:type="dxa"/>
            <w:vMerge/>
          </w:tcPr>
          <w:p w:rsidR="001E3249" w:rsidRDefault="001E3249"/>
        </w:tc>
        <w:tc>
          <w:tcPr>
            <w:tcW w:w="2211" w:type="dxa"/>
            <w:vMerge/>
          </w:tcPr>
          <w:p w:rsidR="001E3249" w:rsidRDefault="001E3249"/>
        </w:tc>
        <w:tc>
          <w:tcPr>
            <w:tcW w:w="1928" w:type="dxa"/>
            <w:vMerge/>
          </w:tcPr>
          <w:p w:rsidR="001E3249" w:rsidRDefault="001E3249"/>
        </w:tc>
        <w:tc>
          <w:tcPr>
            <w:tcW w:w="1474" w:type="dxa"/>
            <w:vMerge/>
          </w:tcPr>
          <w:p w:rsidR="001E3249" w:rsidRDefault="001E3249"/>
        </w:tc>
        <w:tc>
          <w:tcPr>
            <w:tcW w:w="1077" w:type="dxa"/>
            <w:vMerge/>
          </w:tcPr>
          <w:p w:rsidR="001E3249" w:rsidRDefault="001E3249"/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1,2 до 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от 2,5 до 7,0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от 7,0 до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свыше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87" w:type="dxa"/>
            <w:vMerge/>
          </w:tcPr>
          <w:p w:rsidR="001E3249" w:rsidRDefault="001E3249"/>
        </w:tc>
      </w:tr>
      <w:tr w:rsidR="001E3249">
        <w:tc>
          <w:tcPr>
            <w:tcW w:w="558" w:type="dxa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11" w:type="dxa"/>
          </w:tcPr>
          <w:p w:rsidR="001E3249" w:rsidRDefault="001E32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1E3249" w:rsidRDefault="001E32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10</w:t>
            </w:r>
          </w:p>
        </w:tc>
      </w:tr>
      <w:tr w:rsidR="001E3249">
        <w:tc>
          <w:tcPr>
            <w:tcW w:w="55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211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746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01.10.2016 по 31.12.2016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1140,16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/>
          </w:tcPr>
          <w:p w:rsidR="001E3249" w:rsidRDefault="001E3249"/>
        </w:tc>
        <w:tc>
          <w:tcPr>
            <w:tcW w:w="2211" w:type="dxa"/>
            <w:vMerge/>
          </w:tcPr>
          <w:p w:rsidR="001E3249" w:rsidRDefault="001E3249"/>
        </w:tc>
        <w:tc>
          <w:tcPr>
            <w:tcW w:w="9221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74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58" w:type="dxa"/>
            <w:vMerge/>
          </w:tcPr>
          <w:p w:rsidR="001E3249" w:rsidRDefault="001E3249"/>
        </w:tc>
        <w:tc>
          <w:tcPr>
            <w:tcW w:w="2211" w:type="dxa"/>
            <w:vMerge/>
          </w:tcPr>
          <w:p w:rsidR="001E3249" w:rsidRDefault="001E3249"/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01.10.2016 по 31.12.2016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1271,01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11" w:type="dxa"/>
            <w:vMerge w:val="restart"/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746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01.01.2017 по 30.06.2017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1140,16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/>
          </w:tcPr>
          <w:p w:rsidR="001E3249" w:rsidRDefault="001E3249"/>
        </w:tc>
        <w:tc>
          <w:tcPr>
            <w:tcW w:w="2211" w:type="dxa"/>
            <w:vMerge/>
          </w:tcPr>
          <w:p w:rsidR="001E3249" w:rsidRDefault="001E3249"/>
        </w:tc>
        <w:tc>
          <w:tcPr>
            <w:tcW w:w="9221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74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58" w:type="dxa"/>
            <w:vMerge/>
          </w:tcPr>
          <w:p w:rsidR="001E3249" w:rsidRDefault="001E3249"/>
        </w:tc>
        <w:tc>
          <w:tcPr>
            <w:tcW w:w="2211" w:type="dxa"/>
            <w:vMerge/>
          </w:tcPr>
          <w:p w:rsidR="001E3249" w:rsidRDefault="001E3249"/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01.01.2017 по 30.06.2017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1271,01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746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01.07.2017 по 30.11.2017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1164,99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211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221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74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5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211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92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01.07.2017 по 30.11.2017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1374,69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990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558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 xml:space="preserve">ООО "Концессии теплоснабжения" </w:t>
            </w:r>
            <w:hyperlink w:anchor="P746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lastRenderedPageBreak/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1164,91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211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221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74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5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211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92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1374,59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990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55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211" w:type="dxa"/>
            <w:vMerge w:val="restart"/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1164,91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/>
          </w:tcPr>
          <w:p w:rsidR="001E3249" w:rsidRDefault="001E3249"/>
        </w:tc>
        <w:tc>
          <w:tcPr>
            <w:tcW w:w="2211" w:type="dxa"/>
            <w:vMerge/>
          </w:tcPr>
          <w:p w:rsidR="001E3249" w:rsidRDefault="001E3249"/>
        </w:tc>
        <w:tc>
          <w:tcPr>
            <w:tcW w:w="9221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74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c>
          <w:tcPr>
            <w:tcW w:w="558" w:type="dxa"/>
            <w:vMerge/>
          </w:tcPr>
          <w:p w:rsidR="001E3249" w:rsidRDefault="001E3249"/>
        </w:tc>
        <w:tc>
          <w:tcPr>
            <w:tcW w:w="2211" w:type="dxa"/>
            <w:vMerge/>
          </w:tcPr>
          <w:p w:rsidR="001E3249" w:rsidRDefault="001E3249"/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1373,97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1928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</w:tcPr>
          <w:p w:rsidR="001E3249" w:rsidRDefault="001E3249">
            <w:pPr>
              <w:pStyle w:val="ConsPlusNormal"/>
              <w:jc w:val="center"/>
            </w:pPr>
            <w:r>
              <w:t>1209,39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55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211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9221" w:type="dxa"/>
            <w:gridSpan w:val="8"/>
          </w:tcPr>
          <w:p w:rsidR="001E3249" w:rsidRDefault="001E3249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74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E3249">
        <w:tblPrEx>
          <w:tblBorders>
            <w:insideH w:val="nil"/>
          </w:tblBorders>
        </w:tblPrEx>
        <w:tc>
          <w:tcPr>
            <w:tcW w:w="558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2211" w:type="dxa"/>
            <w:vMerge/>
            <w:tcBorders>
              <w:bottom w:val="nil"/>
            </w:tcBorders>
          </w:tcPr>
          <w:p w:rsidR="001E3249" w:rsidRDefault="001E3249"/>
        </w:tc>
        <w:tc>
          <w:tcPr>
            <w:tcW w:w="192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474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1427,08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11990" w:type="dxa"/>
            <w:gridSpan w:val="10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N 51/6)</w:t>
            </w:r>
          </w:p>
        </w:tc>
      </w:tr>
    </w:tbl>
    <w:p w:rsidR="001E3249" w:rsidRDefault="001E3249">
      <w:pPr>
        <w:sectPr w:rsidR="001E324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ind w:firstLine="540"/>
        <w:jc w:val="both"/>
      </w:pPr>
      <w:r>
        <w:t>--------------------------------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13" w:name="P745"/>
      <w:bookmarkEnd w:id="13"/>
      <w:r>
        <w:t xml:space="preserve">&lt;*&gt; Выделяется в целях реализации </w:t>
      </w:r>
      <w:hyperlink r:id="rId55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1E3249" w:rsidRDefault="001E3249">
      <w:pPr>
        <w:pStyle w:val="ConsPlusNormal"/>
        <w:spacing w:before="220"/>
        <w:ind w:firstLine="540"/>
        <w:jc w:val="both"/>
      </w:pPr>
      <w:bookmarkStart w:id="14" w:name="P746"/>
      <w:bookmarkEnd w:id="14"/>
      <w:r>
        <w:t xml:space="preserve">&lt;**&gt; При применении для населения тарифа ниже экономически обоснованного компенсация выпадающих доходов теплоснабжающим организациям осуществляется из областного бюджета в установленном порядке в соответствии с </w:t>
      </w:r>
      <w:hyperlink r:id="rId56" w:history="1">
        <w:r>
          <w:rPr>
            <w:color w:val="0000FF"/>
          </w:rPr>
          <w:t>Законом</w:t>
        </w:r>
      </w:hyperlink>
      <w:r>
        <w:t xml:space="preserve"> Волгоградской области от 28 декабря 2015 г. N 227-ОД "О льготных тарифах в сфере теплоснабжения, водоснабжения и водоотведения на территории Волгоградской области в 2016 - 2018 годы".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ind w:firstLine="540"/>
        <w:jc w:val="both"/>
      </w:pPr>
      <w:r>
        <w:t xml:space="preserve">Примечание. </w:t>
      </w:r>
      <w:proofErr w:type="gramStart"/>
      <w:r>
        <w:t>Величина расходов на топливо, отнесенных на 1 Гкал тепловой энергии, отпускаемой от котельной: в 2016 году - 714,13 руб./Гкал; в 2017 году - 627,41 руб./Гкал; в 2018 году - 643,52 руб./Гкал.</w:t>
      </w:r>
      <w:proofErr w:type="gramEnd"/>
    </w:p>
    <w:p w:rsidR="001E3249" w:rsidRDefault="001E3249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20.12.2017 N 51/6)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r>
        <w:t xml:space="preserve">Приложение </w:t>
      </w:r>
      <w:hyperlink r:id="rId58" w:history="1">
        <w:r>
          <w:rPr>
            <w:color w:val="0000FF"/>
          </w:rPr>
          <w:t>6</w:t>
        </w:r>
      </w:hyperlink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Title"/>
        <w:jc w:val="center"/>
      </w:pPr>
      <w:r>
        <w:t>ТАРИФЫ</w:t>
      </w:r>
    </w:p>
    <w:p w:rsidR="001E3249" w:rsidRDefault="001E3249">
      <w:pPr>
        <w:pStyle w:val="ConsPlusTitle"/>
        <w:jc w:val="center"/>
      </w:pPr>
      <w:r>
        <w:t>НА УСЛУГИ ПО ПЕРЕДАЧЕ ТЕПЛОВОЙ ЭНЕРГИИ (БЕЗ НДС)</w:t>
      </w:r>
    </w:p>
    <w:p w:rsidR="001E3249" w:rsidRDefault="001E32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3249" w:rsidRDefault="001E32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КТР Волгоградской обл. от 23.11.2017 </w:t>
            </w:r>
            <w:hyperlink r:id="rId59" w:history="1">
              <w:r>
                <w:rPr>
                  <w:color w:val="0000FF"/>
                </w:rPr>
                <w:t>N 44/25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29.11.2017 </w:t>
            </w:r>
            <w:hyperlink r:id="rId60" w:history="1">
              <w:r>
                <w:rPr>
                  <w:color w:val="0000FF"/>
                </w:rPr>
                <w:t>N 45/18</w:t>
              </w:r>
            </w:hyperlink>
            <w:r>
              <w:rPr>
                <w:color w:val="392C69"/>
              </w:rPr>
              <w:t xml:space="preserve">, от 20.12.2017 </w:t>
            </w:r>
            <w:hyperlink r:id="rId61" w:history="1">
              <w:r>
                <w:rPr>
                  <w:color w:val="0000FF"/>
                </w:rPr>
                <w:t>N 51/6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E3249" w:rsidRDefault="001E32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2041"/>
        <w:gridCol w:w="1871"/>
        <w:gridCol w:w="993"/>
        <w:gridCol w:w="850"/>
      </w:tblGrid>
      <w:tr w:rsidR="001E3249">
        <w:tc>
          <w:tcPr>
            <w:tcW w:w="680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8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Наименование регулируемой организации (источника теплоснабжения)</w:t>
            </w:r>
          </w:p>
        </w:tc>
        <w:tc>
          <w:tcPr>
            <w:tcW w:w="2041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1871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Год (календарная разбивка)</w:t>
            </w:r>
          </w:p>
        </w:tc>
        <w:tc>
          <w:tcPr>
            <w:tcW w:w="1843" w:type="dxa"/>
            <w:gridSpan w:val="2"/>
          </w:tcPr>
          <w:p w:rsidR="001E3249" w:rsidRDefault="001E3249">
            <w:pPr>
              <w:pStyle w:val="ConsPlusNormal"/>
              <w:jc w:val="center"/>
            </w:pPr>
            <w:r>
              <w:t>Вид теплоносителя</w:t>
            </w:r>
          </w:p>
        </w:tc>
      </w:tr>
      <w:tr w:rsidR="001E3249">
        <w:tc>
          <w:tcPr>
            <w:tcW w:w="680" w:type="dxa"/>
            <w:vMerge/>
          </w:tcPr>
          <w:p w:rsidR="001E3249" w:rsidRDefault="001E3249"/>
        </w:tc>
        <w:tc>
          <w:tcPr>
            <w:tcW w:w="2608" w:type="dxa"/>
            <w:vMerge/>
          </w:tcPr>
          <w:p w:rsidR="001E3249" w:rsidRDefault="001E3249"/>
        </w:tc>
        <w:tc>
          <w:tcPr>
            <w:tcW w:w="2041" w:type="dxa"/>
            <w:vMerge/>
          </w:tcPr>
          <w:p w:rsidR="001E3249" w:rsidRDefault="001E3249"/>
        </w:tc>
        <w:tc>
          <w:tcPr>
            <w:tcW w:w="1871" w:type="dxa"/>
            <w:vMerge/>
          </w:tcPr>
          <w:p w:rsidR="001E3249" w:rsidRDefault="001E3249"/>
        </w:tc>
        <w:tc>
          <w:tcPr>
            <w:tcW w:w="993" w:type="dxa"/>
          </w:tcPr>
          <w:p w:rsidR="001E3249" w:rsidRDefault="001E3249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Пар</w:t>
            </w:r>
          </w:p>
        </w:tc>
      </w:tr>
      <w:tr w:rsidR="001E3249">
        <w:tc>
          <w:tcPr>
            <w:tcW w:w="680" w:type="dxa"/>
          </w:tcPr>
          <w:p w:rsidR="001E3249" w:rsidRDefault="001E32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1E3249" w:rsidRDefault="001E32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1E3249" w:rsidRDefault="001E32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1E3249" w:rsidRDefault="001E32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6</w:t>
            </w:r>
          </w:p>
        </w:tc>
      </w:tr>
      <w:tr w:rsidR="001E3249">
        <w:tc>
          <w:tcPr>
            <w:tcW w:w="9043" w:type="dxa"/>
            <w:gridSpan w:val="6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680" w:type="dxa"/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08" w:type="dxa"/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204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с 01.10.2016 по 31.12.2016</w:t>
            </w:r>
          </w:p>
        </w:tc>
        <w:tc>
          <w:tcPr>
            <w:tcW w:w="993" w:type="dxa"/>
          </w:tcPr>
          <w:p w:rsidR="001E3249" w:rsidRDefault="001E3249">
            <w:pPr>
              <w:pStyle w:val="ConsPlusNormal"/>
              <w:jc w:val="center"/>
            </w:pPr>
            <w:r>
              <w:t>334,17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9043" w:type="dxa"/>
            <w:gridSpan w:val="6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680" w:type="dxa"/>
          </w:tcPr>
          <w:p w:rsidR="001E3249" w:rsidRDefault="001E324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08" w:type="dxa"/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204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с 01.01.2017 по 30.06.2017</w:t>
            </w:r>
          </w:p>
        </w:tc>
        <w:tc>
          <w:tcPr>
            <w:tcW w:w="993" w:type="dxa"/>
          </w:tcPr>
          <w:p w:rsidR="001E3249" w:rsidRDefault="001E3249">
            <w:pPr>
              <w:pStyle w:val="ConsPlusNormal"/>
              <w:jc w:val="center"/>
            </w:pPr>
            <w:r>
              <w:t>334,17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9043" w:type="dxa"/>
            <w:gridSpan w:val="6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60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204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01.07.2017 по 30.11.2017</w:t>
            </w:r>
          </w:p>
        </w:tc>
        <w:tc>
          <w:tcPr>
            <w:tcW w:w="993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341,46</w:t>
            </w:r>
          </w:p>
        </w:tc>
        <w:tc>
          <w:tcPr>
            <w:tcW w:w="85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9043" w:type="dxa"/>
            <w:gridSpan w:val="6"/>
          </w:tcPr>
          <w:p w:rsidR="001E3249" w:rsidRDefault="001E3249">
            <w:pPr>
              <w:pStyle w:val="ConsPlusNormal"/>
            </w:pPr>
          </w:p>
        </w:tc>
      </w:tr>
      <w:tr w:rsidR="001E324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0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204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01.12.2017 по 31.12.2017</w:t>
            </w:r>
          </w:p>
        </w:tc>
        <w:tc>
          <w:tcPr>
            <w:tcW w:w="993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341,43</w:t>
            </w:r>
          </w:p>
        </w:tc>
        <w:tc>
          <w:tcPr>
            <w:tcW w:w="85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29.11.2017 N 45/18)</w:t>
            </w:r>
          </w:p>
        </w:tc>
      </w:tr>
      <w:tr w:rsidR="001E3249">
        <w:tc>
          <w:tcPr>
            <w:tcW w:w="9043" w:type="dxa"/>
            <w:gridSpan w:val="6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c>
          <w:tcPr>
            <w:tcW w:w="680" w:type="dxa"/>
          </w:tcPr>
          <w:p w:rsidR="001E3249" w:rsidRDefault="001E324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608" w:type="dxa"/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2041" w:type="dxa"/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871" w:type="dxa"/>
          </w:tcPr>
          <w:p w:rsidR="001E3249" w:rsidRDefault="001E3249">
            <w:pPr>
              <w:pStyle w:val="ConsPlusNormal"/>
            </w:pPr>
            <w:r>
              <w:t>с 01.01.2018 по 30.06.2018</w:t>
            </w:r>
          </w:p>
        </w:tc>
        <w:tc>
          <w:tcPr>
            <w:tcW w:w="993" w:type="dxa"/>
          </w:tcPr>
          <w:p w:rsidR="001E3249" w:rsidRDefault="001E3249">
            <w:pPr>
              <w:pStyle w:val="ConsPlusNormal"/>
              <w:jc w:val="center"/>
            </w:pPr>
            <w:r>
              <w:t>341,43</w:t>
            </w:r>
          </w:p>
        </w:tc>
        <w:tc>
          <w:tcPr>
            <w:tcW w:w="850" w:type="dxa"/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c>
          <w:tcPr>
            <w:tcW w:w="9043" w:type="dxa"/>
            <w:gridSpan w:val="6"/>
          </w:tcPr>
          <w:p w:rsidR="001E3249" w:rsidRDefault="001E3249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608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ООО "Концессии теплоснабжения"</w:t>
            </w:r>
          </w:p>
        </w:tc>
        <w:tc>
          <w:tcPr>
            <w:tcW w:w="204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одноставочный руб./Гкал</w:t>
            </w:r>
          </w:p>
        </w:tc>
        <w:tc>
          <w:tcPr>
            <w:tcW w:w="1871" w:type="dxa"/>
            <w:tcBorders>
              <w:bottom w:val="nil"/>
            </w:tcBorders>
          </w:tcPr>
          <w:p w:rsidR="001E3249" w:rsidRDefault="001E3249">
            <w:pPr>
              <w:pStyle w:val="ConsPlusNormal"/>
            </w:pPr>
            <w:r>
              <w:t>с 01.07.2018 по 31.12.2018</w:t>
            </w:r>
          </w:p>
        </w:tc>
        <w:tc>
          <w:tcPr>
            <w:tcW w:w="993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354,47</w:t>
            </w:r>
          </w:p>
        </w:tc>
        <w:tc>
          <w:tcPr>
            <w:tcW w:w="850" w:type="dxa"/>
            <w:tcBorders>
              <w:bottom w:val="nil"/>
            </w:tcBorders>
          </w:tcPr>
          <w:p w:rsidR="001E3249" w:rsidRDefault="001E3249">
            <w:pPr>
              <w:pStyle w:val="ConsPlusNormal"/>
              <w:jc w:val="center"/>
            </w:pPr>
            <w:r>
              <w:t>-</w:t>
            </w:r>
          </w:p>
        </w:tc>
      </w:tr>
      <w:tr w:rsidR="001E3249">
        <w:tblPrEx>
          <w:tblBorders>
            <w:insideH w:val="nil"/>
          </w:tblBorders>
        </w:tblPrEx>
        <w:tc>
          <w:tcPr>
            <w:tcW w:w="9043" w:type="dxa"/>
            <w:gridSpan w:val="6"/>
            <w:tcBorders>
              <w:top w:val="nil"/>
            </w:tcBorders>
          </w:tcPr>
          <w:p w:rsidR="001E3249" w:rsidRDefault="001E3249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</w:t>
            </w:r>
            <w:proofErr w:type="gramStart"/>
            <w:r>
              <w:t>Волгоградской</w:t>
            </w:r>
            <w:proofErr w:type="gramEnd"/>
            <w:r>
              <w:t xml:space="preserve"> обл. от 20.12.2017 N 51/6)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r>
        <w:t>Приложение 7</w:t>
      </w:r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Title"/>
        <w:jc w:val="center"/>
      </w:pPr>
      <w:bookmarkStart w:id="15" w:name="P838"/>
      <w:bookmarkEnd w:id="15"/>
      <w:r>
        <w:t>ГОДОВОЙ БАЛАНС ПРОИЗВОДСТВА И РЕАЛИЗАЦИИ ТЕПЛОВОЙ</w:t>
      </w:r>
    </w:p>
    <w:p w:rsidR="001E3249" w:rsidRDefault="001E3249">
      <w:pPr>
        <w:pStyle w:val="ConsPlusTitle"/>
        <w:jc w:val="center"/>
      </w:pPr>
      <w:r>
        <w:t>ЭНЕРГИИ (МОЩНОСТИ)</w:t>
      </w:r>
    </w:p>
    <w:p w:rsidR="001E3249" w:rsidRDefault="001E324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324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3249" w:rsidRDefault="001E324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 от 20.12.2017 N 51/6)</w:t>
            </w:r>
          </w:p>
        </w:tc>
      </w:tr>
    </w:tbl>
    <w:p w:rsidR="001E3249" w:rsidRDefault="001E32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3458"/>
        <w:gridCol w:w="907"/>
        <w:gridCol w:w="1247"/>
        <w:gridCol w:w="1247"/>
        <w:gridCol w:w="1247"/>
      </w:tblGrid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N</w:t>
            </w:r>
          </w:p>
          <w:p w:rsidR="001E3249" w:rsidRDefault="001E3249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2018 год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Выработка тепловой энергии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4128,380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4162,826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4162,826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Собственные нужды источника тепла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70,031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70,031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70,031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Отпуск тепловой энергии с коллекторов, всего: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4058,349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4092,795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4092,795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на технологические нужды предприятия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3,316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3,316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3,316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бюджетным потребителям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населению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3,986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3,986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3,986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прочим потребителям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0,384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0,384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0,384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организациям-перепродавцам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в собственную тепловую сеть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4050,663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4085,109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4085,109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Покупная тепловая энергия, всего: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1220,407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1264,432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1295,018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 xml:space="preserve">с коллекторов </w:t>
            </w:r>
            <w:proofErr w:type="gramStart"/>
            <w:r>
              <w:t>блок-станций</w:t>
            </w:r>
            <w:proofErr w:type="gramEnd"/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546,161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1190,276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1220,540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из тепловой сети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674,246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74,156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74,478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Отпуск тепловой энергии в сеть, всего: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5271,070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5349,541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5335,488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потери тепловой энергии в сетях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640,588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685,227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692,568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Полезный отпуск тепловой энергии, всего: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4630,482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4664,314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4687,559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5.2.1.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полезный отпуск на нужды предприятия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0,000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5.2.2.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полезный отпуск организациям-перепродавцам, всего: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25,698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25,698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25,698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5.2.3.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Полезный отпуск по группам потребителей, всего: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4604,784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4638,616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4661,861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5.2.3.1.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бюджетным потребителям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613,048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616,015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616,015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5.2.3.2.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населению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3600,189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3600,697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3600,189</w:t>
            </w:r>
          </w:p>
        </w:tc>
      </w:tr>
      <w:tr w:rsidR="001E3249">
        <w:tc>
          <w:tcPr>
            <w:tcW w:w="964" w:type="dxa"/>
          </w:tcPr>
          <w:p w:rsidR="001E3249" w:rsidRDefault="001E3249">
            <w:pPr>
              <w:pStyle w:val="ConsPlusNormal"/>
              <w:jc w:val="center"/>
            </w:pPr>
            <w:r>
              <w:t>5.2.3.3.</w:t>
            </w:r>
          </w:p>
        </w:tc>
        <w:tc>
          <w:tcPr>
            <w:tcW w:w="3458" w:type="dxa"/>
          </w:tcPr>
          <w:p w:rsidR="001E3249" w:rsidRDefault="001E3249">
            <w:pPr>
              <w:pStyle w:val="ConsPlusNormal"/>
            </w:pPr>
            <w:r>
              <w:t>прочим потребителям</w:t>
            </w:r>
          </w:p>
        </w:tc>
        <w:tc>
          <w:tcPr>
            <w:tcW w:w="907" w:type="dxa"/>
          </w:tcPr>
          <w:p w:rsidR="001E3249" w:rsidRDefault="001E3249">
            <w:pPr>
              <w:pStyle w:val="ConsPlusNormal"/>
            </w:pPr>
            <w:r>
              <w:t>тыс. Гкал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391,547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421,904</w:t>
            </w:r>
          </w:p>
        </w:tc>
        <w:tc>
          <w:tcPr>
            <w:tcW w:w="1247" w:type="dxa"/>
          </w:tcPr>
          <w:p w:rsidR="001E3249" w:rsidRDefault="001E3249">
            <w:pPr>
              <w:pStyle w:val="ConsPlusNormal"/>
              <w:jc w:val="center"/>
            </w:pPr>
            <w:r>
              <w:t>445,657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right"/>
        <w:outlineLvl w:val="0"/>
      </w:pPr>
      <w:r>
        <w:t xml:space="preserve">Приложение </w:t>
      </w:r>
      <w:hyperlink r:id="rId66" w:history="1">
        <w:r>
          <w:rPr>
            <w:color w:val="0000FF"/>
          </w:rPr>
          <w:t>8</w:t>
        </w:r>
      </w:hyperlink>
    </w:p>
    <w:p w:rsidR="001E3249" w:rsidRDefault="001E3249">
      <w:pPr>
        <w:pStyle w:val="ConsPlusNormal"/>
        <w:jc w:val="right"/>
      </w:pPr>
      <w:r>
        <w:t>к приказу</w:t>
      </w:r>
    </w:p>
    <w:p w:rsidR="001E3249" w:rsidRDefault="001E3249">
      <w:pPr>
        <w:pStyle w:val="ConsPlusNormal"/>
        <w:jc w:val="right"/>
      </w:pPr>
      <w:r>
        <w:t>комитета</w:t>
      </w:r>
    </w:p>
    <w:p w:rsidR="001E3249" w:rsidRDefault="001E3249">
      <w:pPr>
        <w:pStyle w:val="ConsPlusNormal"/>
        <w:jc w:val="right"/>
      </w:pPr>
      <w:r>
        <w:t>тарифного регулирования</w:t>
      </w:r>
    </w:p>
    <w:p w:rsidR="001E3249" w:rsidRDefault="001E3249">
      <w:pPr>
        <w:pStyle w:val="ConsPlusNormal"/>
        <w:jc w:val="right"/>
      </w:pPr>
      <w:r>
        <w:t>Волгоградской области</w:t>
      </w:r>
    </w:p>
    <w:p w:rsidR="001E3249" w:rsidRDefault="001E3249">
      <w:pPr>
        <w:pStyle w:val="ConsPlusNormal"/>
        <w:jc w:val="right"/>
      </w:pPr>
      <w:r>
        <w:t>от 28 сентября 2016 г. N 36/3</w:t>
      </w: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Title"/>
        <w:jc w:val="center"/>
      </w:pPr>
      <w:bookmarkStart w:id="16" w:name="P994"/>
      <w:bookmarkEnd w:id="16"/>
      <w:r>
        <w:t>НОРМАТИВЫ</w:t>
      </w:r>
    </w:p>
    <w:p w:rsidR="001E3249" w:rsidRDefault="001E3249">
      <w:pPr>
        <w:pStyle w:val="ConsPlusTitle"/>
        <w:jc w:val="center"/>
      </w:pPr>
      <w:r>
        <w:t xml:space="preserve">УДЕЛЬНОГО РАСХОДА ТОПЛИВА НА </w:t>
      </w:r>
      <w:proofErr w:type="gramStart"/>
      <w:r>
        <w:t>ОТПУЩЕННУЮ</w:t>
      </w:r>
      <w:proofErr w:type="gramEnd"/>
      <w:r>
        <w:t xml:space="preserve"> ЭЛЕКТРИЧЕСКУЮ</w:t>
      </w:r>
    </w:p>
    <w:p w:rsidR="001E3249" w:rsidRDefault="001E3249">
      <w:pPr>
        <w:pStyle w:val="ConsPlusTitle"/>
        <w:jc w:val="center"/>
      </w:pPr>
      <w:r>
        <w:t>И ТЕПЛОВУЮ ЭНЕРГИЮ ОТ ТЕПЛОВЫХ ЭЛЕКТРИЧЕСКИХ СТАНЦИЙ</w:t>
      </w:r>
    </w:p>
    <w:p w:rsidR="001E3249" w:rsidRDefault="001E3249">
      <w:pPr>
        <w:pStyle w:val="ConsPlusTitle"/>
        <w:jc w:val="center"/>
      </w:pPr>
      <w:r>
        <w:t>И КОТЕЛЬНЫХ</w:t>
      </w:r>
    </w:p>
    <w:p w:rsidR="001E3249" w:rsidRDefault="001E32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783"/>
        <w:gridCol w:w="2060"/>
        <w:gridCol w:w="2056"/>
      </w:tblGrid>
      <w:tr w:rsidR="001E3249">
        <w:tc>
          <w:tcPr>
            <w:tcW w:w="4139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783" w:type="dxa"/>
            <w:vMerge w:val="restart"/>
          </w:tcPr>
          <w:p w:rsidR="001E3249" w:rsidRDefault="001E3249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4116" w:type="dxa"/>
            <w:gridSpan w:val="2"/>
          </w:tcPr>
          <w:p w:rsidR="001E3249" w:rsidRDefault="001E3249">
            <w:pPr>
              <w:pStyle w:val="ConsPlusNormal"/>
              <w:jc w:val="center"/>
            </w:pPr>
            <w:r>
              <w:t>Нормативы удельного расхода топлива на отпущенную электрическую и тепловую энергию от тепловых электрических станций и котельных</w:t>
            </w:r>
          </w:p>
        </w:tc>
      </w:tr>
      <w:tr w:rsidR="001E3249">
        <w:tc>
          <w:tcPr>
            <w:tcW w:w="4139" w:type="dxa"/>
            <w:vMerge/>
          </w:tcPr>
          <w:p w:rsidR="001E3249" w:rsidRDefault="001E3249"/>
        </w:tc>
        <w:tc>
          <w:tcPr>
            <w:tcW w:w="783" w:type="dxa"/>
            <w:vMerge/>
          </w:tcPr>
          <w:p w:rsidR="001E3249" w:rsidRDefault="001E3249"/>
        </w:tc>
        <w:tc>
          <w:tcPr>
            <w:tcW w:w="2060" w:type="dxa"/>
          </w:tcPr>
          <w:p w:rsidR="001E3249" w:rsidRDefault="001E3249">
            <w:pPr>
              <w:pStyle w:val="ConsPlusNormal"/>
              <w:jc w:val="center"/>
            </w:pPr>
            <w:proofErr w:type="gramStart"/>
            <w:r>
              <w:t>электрическую</w:t>
            </w:r>
            <w:proofErr w:type="gramEnd"/>
            <w:r>
              <w:t xml:space="preserve"> (г у.т./кВт. ч)</w:t>
            </w:r>
          </w:p>
        </w:tc>
        <w:tc>
          <w:tcPr>
            <w:tcW w:w="2056" w:type="dxa"/>
          </w:tcPr>
          <w:p w:rsidR="001E3249" w:rsidRDefault="001E3249">
            <w:pPr>
              <w:pStyle w:val="ConsPlusNormal"/>
              <w:jc w:val="center"/>
            </w:pPr>
            <w:r>
              <w:t>тепловую (</w:t>
            </w:r>
            <w:proofErr w:type="gramStart"/>
            <w:r>
              <w:t>кг</w:t>
            </w:r>
            <w:proofErr w:type="gramEnd"/>
            <w:r>
              <w:t xml:space="preserve"> у.т./Гкал)</w:t>
            </w:r>
          </w:p>
        </w:tc>
      </w:tr>
      <w:tr w:rsidR="001E3249">
        <w:tc>
          <w:tcPr>
            <w:tcW w:w="4139" w:type="dxa"/>
            <w:vMerge w:val="restart"/>
          </w:tcPr>
          <w:p w:rsidR="001E3249" w:rsidRDefault="001E3249">
            <w:pPr>
              <w:pStyle w:val="ConsPlusNormal"/>
              <w:jc w:val="both"/>
            </w:pPr>
            <w:r>
              <w:t>ООО "Концессии теплоснабжения"</w:t>
            </w:r>
          </w:p>
        </w:tc>
        <w:tc>
          <w:tcPr>
            <w:tcW w:w="783" w:type="dxa"/>
          </w:tcPr>
          <w:p w:rsidR="001E3249" w:rsidRDefault="001E3249">
            <w:pPr>
              <w:pStyle w:val="ConsPlusNormal"/>
            </w:pPr>
            <w:r>
              <w:t>2016</w:t>
            </w:r>
          </w:p>
        </w:tc>
        <w:tc>
          <w:tcPr>
            <w:tcW w:w="2060" w:type="dxa"/>
          </w:tcPr>
          <w:p w:rsidR="001E3249" w:rsidRDefault="001E324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56" w:type="dxa"/>
          </w:tcPr>
          <w:p w:rsidR="001E3249" w:rsidRDefault="001E3249">
            <w:pPr>
              <w:pStyle w:val="ConsPlusNormal"/>
              <w:jc w:val="center"/>
            </w:pPr>
            <w:r>
              <w:t>162,05</w:t>
            </w:r>
          </w:p>
        </w:tc>
      </w:tr>
      <w:tr w:rsidR="001E3249">
        <w:tc>
          <w:tcPr>
            <w:tcW w:w="4139" w:type="dxa"/>
            <w:vMerge/>
          </w:tcPr>
          <w:p w:rsidR="001E3249" w:rsidRDefault="001E3249"/>
        </w:tc>
        <w:tc>
          <w:tcPr>
            <w:tcW w:w="783" w:type="dxa"/>
          </w:tcPr>
          <w:p w:rsidR="001E3249" w:rsidRDefault="001E3249">
            <w:pPr>
              <w:pStyle w:val="ConsPlusNormal"/>
            </w:pPr>
            <w:r>
              <w:t>2017</w:t>
            </w:r>
          </w:p>
        </w:tc>
        <w:tc>
          <w:tcPr>
            <w:tcW w:w="2060" w:type="dxa"/>
          </w:tcPr>
          <w:p w:rsidR="001E3249" w:rsidRDefault="001E324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56" w:type="dxa"/>
          </w:tcPr>
          <w:p w:rsidR="001E3249" w:rsidRDefault="001E3249">
            <w:pPr>
              <w:pStyle w:val="ConsPlusNormal"/>
              <w:jc w:val="center"/>
            </w:pPr>
            <w:r>
              <w:t>162,02</w:t>
            </w:r>
          </w:p>
        </w:tc>
      </w:tr>
      <w:tr w:rsidR="001E3249">
        <w:tc>
          <w:tcPr>
            <w:tcW w:w="4139" w:type="dxa"/>
            <w:vMerge/>
          </w:tcPr>
          <w:p w:rsidR="001E3249" w:rsidRDefault="001E3249"/>
        </w:tc>
        <w:tc>
          <w:tcPr>
            <w:tcW w:w="783" w:type="dxa"/>
          </w:tcPr>
          <w:p w:rsidR="001E3249" w:rsidRDefault="001E3249">
            <w:pPr>
              <w:pStyle w:val="ConsPlusNormal"/>
            </w:pPr>
            <w:r>
              <w:t>2018</w:t>
            </w:r>
          </w:p>
        </w:tc>
        <w:tc>
          <w:tcPr>
            <w:tcW w:w="2060" w:type="dxa"/>
          </w:tcPr>
          <w:p w:rsidR="001E3249" w:rsidRDefault="001E324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56" w:type="dxa"/>
          </w:tcPr>
          <w:p w:rsidR="001E3249" w:rsidRDefault="001E3249">
            <w:pPr>
              <w:pStyle w:val="ConsPlusNormal"/>
              <w:jc w:val="center"/>
            </w:pPr>
            <w:r>
              <w:t>161,99</w:t>
            </w:r>
          </w:p>
        </w:tc>
      </w:tr>
    </w:tbl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jc w:val="both"/>
      </w:pPr>
    </w:p>
    <w:p w:rsidR="001E3249" w:rsidRDefault="001E32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4AD6" w:rsidRDefault="001F4AD6">
      <w:bookmarkStart w:id="17" w:name="_GoBack"/>
      <w:bookmarkEnd w:id="17"/>
    </w:p>
    <w:sectPr w:rsidR="001F4AD6" w:rsidSect="002A39E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249"/>
    <w:rsid w:val="001E3249"/>
    <w:rsid w:val="001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2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32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32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E32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E32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E32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E32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E32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2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32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32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E32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E32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E32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E32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E32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FEEB3057C4D7DEBE1FBFAA1365040C4C81F81EA0D27C7D802228B282E908452748F52478CEE8FF554C77C9A33lDM" TargetMode="External"/><Relationship Id="rId21" Type="http://schemas.openxmlformats.org/officeDocument/2006/relationships/hyperlink" Target="consultantplus://offline/ref=5FEEB3057C4D7DEBE1FBFAA1365040C4C81F81EA0D27C4D704248B282E908452748F52478CEE8FF554C77C9A33l2M" TargetMode="External"/><Relationship Id="rId34" Type="http://schemas.openxmlformats.org/officeDocument/2006/relationships/hyperlink" Target="consultantplus://offline/ref=5FEEB3057C4D7DEBE1FBFAA1365040C4C81F81EA0D27C4D908248B282E908452748F52478CEE8FF554C77C9A33l2M" TargetMode="External"/><Relationship Id="rId42" Type="http://schemas.openxmlformats.org/officeDocument/2006/relationships/hyperlink" Target="consultantplus://offline/ref=5FEEB3057C4D7DEBE1FBFAA1365040C4C81F81EA0D27C4D908248B282E908452748F52478CEE8FF554C77C9B33l9M" TargetMode="External"/><Relationship Id="rId47" Type="http://schemas.openxmlformats.org/officeDocument/2006/relationships/hyperlink" Target="consultantplus://offline/ref=5FEEB3057C4D7DEBE1FBFAA1365040C4C81F81EA0D25C0D102228B282E9084527438lFM" TargetMode="External"/><Relationship Id="rId50" Type="http://schemas.openxmlformats.org/officeDocument/2006/relationships/hyperlink" Target="consultantplus://offline/ref=5FEEB3057C4D7DEBE1FBFAA1365040C4C81F81EA0D27C4D908248B282E908452748F52478CEE8FF554C77C9B33lFM" TargetMode="External"/><Relationship Id="rId55" Type="http://schemas.openxmlformats.org/officeDocument/2006/relationships/hyperlink" Target="consultantplus://offline/ref=5FEEB3057C4D7DEBE1FBE4AC203C1FC1CA1DD9E10524CF865D768D7F71C0820734CF5412CFAA86F235l3M" TargetMode="External"/><Relationship Id="rId63" Type="http://schemas.openxmlformats.org/officeDocument/2006/relationships/hyperlink" Target="consultantplus://offline/ref=5FEEB3057C4D7DEBE1FBFAA1365040C4C81F81EA0D27C4D908248B282E908452748F52478CEE8FF554C77C9B33l2M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5FEEB3057C4D7DEBE1FBFAA1365040C4C81F81EA0D25C7D4012B8B282E908452748F52478CEE8FF554C77C9A33lE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FEEB3057C4D7DEBE1FBE4AC203C1FC1CA1CDFEE0520CF865D768D7F713Cl0M" TargetMode="External"/><Relationship Id="rId29" Type="http://schemas.openxmlformats.org/officeDocument/2006/relationships/hyperlink" Target="consultantplus://offline/ref=5FEEB3057C4D7DEBE1FBFAA1365040C4C81F81EA0D27C6D801268B282E908452748F52478CEE8FF554C77C9A33lDM" TargetMode="External"/><Relationship Id="rId11" Type="http://schemas.openxmlformats.org/officeDocument/2006/relationships/hyperlink" Target="consultantplus://offline/ref=5FEEB3057C4D7DEBE1FBFAA1365040C4C81F81EA0D27C4D908248B282E908452748F52478CEE8FF554C77C9A33lEM" TargetMode="External"/><Relationship Id="rId24" Type="http://schemas.openxmlformats.org/officeDocument/2006/relationships/hyperlink" Target="consultantplus://offline/ref=5FEEB3057C4D7DEBE1FBFAA1365040C4C81F81EA0D27C4D908248B282E908452748F52478CEE8FF554C77C9A33lDM" TargetMode="External"/><Relationship Id="rId32" Type="http://schemas.openxmlformats.org/officeDocument/2006/relationships/hyperlink" Target="consultantplus://offline/ref=5FEEB3057C4D7DEBE1FBFAA1365040C4C81F81EA0D25C0D102228B282E9084527438lFM" TargetMode="External"/><Relationship Id="rId37" Type="http://schemas.openxmlformats.org/officeDocument/2006/relationships/hyperlink" Target="consultantplus://offline/ref=5FEEB3057C4D7DEBE1FBFAA1365040C4C81F81EA0D27C4D908248B282E908452748F52478CEE8FF554C77C9B33lAM" TargetMode="External"/><Relationship Id="rId40" Type="http://schemas.openxmlformats.org/officeDocument/2006/relationships/hyperlink" Target="consultantplus://offline/ref=5FEEB3057C4D7DEBE1FBFAA1365040C4C81F81EA0D25C0D102228B282E9084527438lFM" TargetMode="External"/><Relationship Id="rId45" Type="http://schemas.openxmlformats.org/officeDocument/2006/relationships/hyperlink" Target="consultantplus://offline/ref=5FEEB3057C4D7DEBE1FBFAA1365040C4C81F81EA0D27C6D801268B282E908452748F52478CEE8FF554C77C9A33l3M" TargetMode="External"/><Relationship Id="rId53" Type="http://schemas.openxmlformats.org/officeDocument/2006/relationships/hyperlink" Target="consultantplus://offline/ref=5FEEB3057C4D7DEBE1FBFAA1365040C4C81F81EA0D27C4D908248B282E908452748F52478CEE8FF554C77C9B33lDM" TargetMode="External"/><Relationship Id="rId58" Type="http://schemas.openxmlformats.org/officeDocument/2006/relationships/hyperlink" Target="consultantplus://offline/ref=5FEEB3057C4D7DEBE1FBFAA1365040C4C81F81EA0D27C4D704248B282E908452748F52478CEE8FF554C77C9B33lDM" TargetMode="External"/><Relationship Id="rId66" Type="http://schemas.openxmlformats.org/officeDocument/2006/relationships/hyperlink" Target="consultantplus://offline/ref=5FEEB3057C4D7DEBE1FBFAA1365040C4C81F81EA0D27C4D704248B282E908452748F52478CEE8FF554C77C9B33lDM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5FEEB3057C4D7DEBE1FBFAA1365040C4C81F81EA0D27C6D801268B282E908452748F52478CEE8FF554C77C9B33lAM" TargetMode="External"/><Relationship Id="rId19" Type="http://schemas.openxmlformats.org/officeDocument/2006/relationships/hyperlink" Target="consultantplus://offline/ref=5FEEB3057C4D7DEBE1FBFAA1365040C4C81F81EA0D27C4D704248B282E908452748F52478CEE8FF554C77C9A33lDM" TargetMode="External"/><Relationship Id="rId14" Type="http://schemas.openxmlformats.org/officeDocument/2006/relationships/hyperlink" Target="consultantplus://offline/ref=5FEEB3057C4D7DEBE1FBE4AC203C1FC1CA16DEE10B21CF865D768D7F713Cl0M" TargetMode="External"/><Relationship Id="rId22" Type="http://schemas.openxmlformats.org/officeDocument/2006/relationships/hyperlink" Target="consultantplus://offline/ref=5FEEB3057C4D7DEBE1FBFAA1365040C4C81F81EA0D23C3D508208B282E9084527438lFM" TargetMode="External"/><Relationship Id="rId27" Type="http://schemas.openxmlformats.org/officeDocument/2006/relationships/hyperlink" Target="consultantplus://offline/ref=5FEEB3057C4D7DEBE1FBFAA1365040C4C81F81EA0D27C4D908248B282E908452748F52478CEE8FF554C77C9A33lCM" TargetMode="External"/><Relationship Id="rId30" Type="http://schemas.openxmlformats.org/officeDocument/2006/relationships/hyperlink" Target="consultantplus://offline/ref=5FEEB3057C4D7DEBE1FBFAA1365040C4C81F81EA0D27C7D802228B282E908452748F52478CEE8FF554C77C9A33lDM" TargetMode="External"/><Relationship Id="rId35" Type="http://schemas.openxmlformats.org/officeDocument/2006/relationships/hyperlink" Target="consultantplus://offline/ref=5FEEB3057C4D7DEBE1FBFAA1365040C4C81F81EA0D27C6D801268B282E908452748F52478CEE8FF554C77C9A33lCM" TargetMode="External"/><Relationship Id="rId43" Type="http://schemas.openxmlformats.org/officeDocument/2006/relationships/hyperlink" Target="consultantplus://offline/ref=5FEEB3057C4D7DEBE1FBFAA1365040C4C81F81EA0D27C6D801268B282E908452748F52478CEE8FF554C77C9A33l3M" TargetMode="External"/><Relationship Id="rId48" Type="http://schemas.openxmlformats.org/officeDocument/2006/relationships/hyperlink" Target="consultantplus://offline/ref=5FEEB3057C4D7DEBE1FBFAA1365040C4C81F81EA0D27C4D704248B282E908452748F52478CEE8FF554C77C9B33lDM" TargetMode="External"/><Relationship Id="rId56" Type="http://schemas.openxmlformats.org/officeDocument/2006/relationships/hyperlink" Target="consultantplus://offline/ref=5FEEB3057C4D7DEBE1FBFAA1365040C4C81F81EA0D25C0D102228B282E9084527438lFM" TargetMode="External"/><Relationship Id="rId64" Type="http://schemas.openxmlformats.org/officeDocument/2006/relationships/hyperlink" Target="consultantplus://offline/ref=5FEEB3057C4D7DEBE1FBFAA1365040C4C81F81EA0D27C6D801268B282E908452748F52478CEE8FF554C77C9B33lAM" TargetMode="External"/><Relationship Id="rId8" Type="http://schemas.openxmlformats.org/officeDocument/2006/relationships/hyperlink" Target="consultantplus://offline/ref=5FEEB3057C4D7DEBE1FBFAA1365040C4C81F81EA0D25C1D900248B282E908452748F52478CEE8FF554C77C9A33lEM" TargetMode="External"/><Relationship Id="rId51" Type="http://schemas.openxmlformats.org/officeDocument/2006/relationships/hyperlink" Target="consultantplus://offline/ref=5FEEB3057C4D7DEBE1FBFAA1365040C4C81F81EA0D27C6D801268B282E908452748F52478CEE8FF554C77C9A33l2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FEEB3057C4D7DEBE1FBFAA1365040C4C81F81EA0D27C6D801268B282E908452748F52478CEE8FF554C77C9A33lEM" TargetMode="External"/><Relationship Id="rId17" Type="http://schemas.openxmlformats.org/officeDocument/2006/relationships/hyperlink" Target="consultantplus://offline/ref=5FEEB3057C4D7DEBE1FBE4AC203C1FC1C910D6E50B29CF865D768D7F713Cl0M" TargetMode="External"/><Relationship Id="rId25" Type="http://schemas.openxmlformats.org/officeDocument/2006/relationships/hyperlink" Target="consultantplus://offline/ref=5FEEB3057C4D7DEBE1FBFAA1365040C4C81F81EA0D27C6D801268B282E908452748F52478CEE8FF554C77C9A33lDM" TargetMode="External"/><Relationship Id="rId33" Type="http://schemas.openxmlformats.org/officeDocument/2006/relationships/hyperlink" Target="consultantplus://offline/ref=5FEEB3057C4D7DEBE1FBFAA1365040C4C81F81EA0D27C4D704248B282E908452748F52478CEE8FF554C77C9B33l9M" TargetMode="External"/><Relationship Id="rId38" Type="http://schemas.openxmlformats.org/officeDocument/2006/relationships/hyperlink" Target="consultantplus://offline/ref=5FEEB3057C4D7DEBE1FBFAA1365040C4C81F81EA0D27C6D801268B282E908452748F52478CEE8FF554C77C9A33lCM" TargetMode="External"/><Relationship Id="rId46" Type="http://schemas.openxmlformats.org/officeDocument/2006/relationships/hyperlink" Target="consultantplus://offline/ref=5FEEB3057C4D7DEBE1FBE4AC203C1FC1CA1DD9E10524CF865D768D7F71C0820734CF5412CFAA86F235l3M" TargetMode="External"/><Relationship Id="rId59" Type="http://schemas.openxmlformats.org/officeDocument/2006/relationships/hyperlink" Target="consultantplus://offline/ref=5FEEB3057C4D7DEBE1FBFAA1365040C4C81F81EA0D27C4D704248B282E908452748F52478CEE8FF554C77C9B33lFM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5FEEB3057C4D7DEBE1FBFAA1365040C4C81F81EA0D27C4D704248B282E908452748F52478CEE8FF554C77C9A33l3M" TargetMode="External"/><Relationship Id="rId41" Type="http://schemas.openxmlformats.org/officeDocument/2006/relationships/hyperlink" Target="consultantplus://offline/ref=5FEEB3057C4D7DEBE1FBFAA1365040C4C81F81EA0D27C4D704248B282E908452748F52478CEE8FF554C77C9B33lBM" TargetMode="External"/><Relationship Id="rId54" Type="http://schemas.openxmlformats.org/officeDocument/2006/relationships/hyperlink" Target="consultantplus://offline/ref=5FEEB3057C4D7DEBE1FBFAA1365040C4C81F81EA0D27C6D801268B282E908452748F52478CEE8FF554C77C9A33l2M" TargetMode="External"/><Relationship Id="rId62" Type="http://schemas.openxmlformats.org/officeDocument/2006/relationships/hyperlink" Target="consultantplus://offline/ref=5FEEB3057C4D7DEBE1FBFAA1365040C4C81F81EA0D27C4D908248B282E908452748F52478CEE8FF554C77C9B33l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FEEB3057C4D7DEBE1FBFAA1365040C4C81F81EA0D25C6D807268B282E908452748F52478CEE8FF554C77C9A33lEM" TargetMode="External"/><Relationship Id="rId15" Type="http://schemas.openxmlformats.org/officeDocument/2006/relationships/hyperlink" Target="consultantplus://offline/ref=5FEEB3057C4D7DEBE1FBE4AC203C1FC1CA1DDFE20A24CF865D768D7F713Cl0M" TargetMode="External"/><Relationship Id="rId23" Type="http://schemas.openxmlformats.org/officeDocument/2006/relationships/hyperlink" Target="consultantplus://offline/ref=5FEEB3057C4D7DEBE1FBFAA1365040C4C81F81EA0D27C4D704248B282E908452748F52478CEE8FF554C77C9B33lAM" TargetMode="External"/><Relationship Id="rId28" Type="http://schemas.openxmlformats.org/officeDocument/2006/relationships/hyperlink" Target="consultantplus://offline/ref=5FEEB3057C4D7DEBE1FBFAA1365040C4C81F81EA0D27C4D908248B282E908452748F52478CEE8FF554C77C9A33l3M" TargetMode="External"/><Relationship Id="rId36" Type="http://schemas.openxmlformats.org/officeDocument/2006/relationships/hyperlink" Target="consultantplus://offline/ref=5FEEB3057C4D7DEBE1FBFAA1365040C4C81F81EA0D27C4D908248B282E908452748F52478CEE8FF554C77C9B33lBM" TargetMode="External"/><Relationship Id="rId49" Type="http://schemas.openxmlformats.org/officeDocument/2006/relationships/hyperlink" Target="consultantplus://offline/ref=5FEEB3057C4D7DEBE1FBFAA1365040C4C81F81EA0D27C4D704248B282E908452748F52478CEE8FF554C77C9B33l8M" TargetMode="External"/><Relationship Id="rId57" Type="http://schemas.openxmlformats.org/officeDocument/2006/relationships/hyperlink" Target="consultantplus://offline/ref=5FEEB3057C4D7DEBE1FBFAA1365040C4C81F81EA0D27C6D801268B282E908452748F52478CEE8FF554C77C9B33lBM" TargetMode="External"/><Relationship Id="rId10" Type="http://schemas.openxmlformats.org/officeDocument/2006/relationships/hyperlink" Target="consultantplus://offline/ref=5FEEB3057C4D7DEBE1FBFAA1365040C4C81F81EA0D27C4D704248B282E908452748F52478CEE8FF554C77C9A33lEM" TargetMode="External"/><Relationship Id="rId31" Type="http://schemas.openxmlformats.org/officeDocument/2006/relationships/hyperlink" Target="consultantplus://offline/ref=5FEEB3057C4D7DEBE1FBE4AC203C1FC1CA1DD9E10524CF865D768D7F71C0820734CF5412CFAA86F235l3M" TargetMode="External"/><Relationship Id="rId44" Type="http://schemas.openxmlformats.org/officeDocument/2006/relationships/hyperlink" Target="consultantplus://offline/ref=5FEEB3057C4D7DEBE1FBFAA1365040C4C81F81EA0D27C4D908248B282E908452748F52478CEE8FF554C77C9B33l8M" TargetMode="External"/><Relationship Id="rId52" Type="http://schemas.openxmlformats.org/officeDocument/2006/relationships/hyperlink" Target="consultantplus://offline/ref=5FEEB3057C4D7DEBE1FBFAA1365040C4C81F81EA0D27C4D908248B282E908452748F52478CEE8FF554C77C9B33lEM" TargetMode="External"/><Relationship Id="rId60" Type="http://schemas.openxmlformats.org/officeDocument/2006/relationships/hyperlink" Target="consultantplus://offline/ref=5FEEB3057C4D7DEBE1FBFAA1365040C4C81F81EA0D27C4D908248B282E908452748F52478CEE8FF554C77C9B33lCM" TargetMode="External"/><Relationship Id="rId65" Type="http://schemas.openxmlformats.org/officeDocument/2006/relationships/hyperlink" Target="consultantplus://offline/ref=5FEEB3057C4D7DEBE1FBFAA1365040C4C81F81EA0D27C6D801268B282E908452748F52478CEE8FF554C77C9B33l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EEB3057C4D7DEBE1FBFAA1365040C4C81F81EA0D24C4D103278B282E908452748F52478CEE8FF554C77C9A33lEM" TargetMode="External"/><Relationship Id="rId13" Type="http://schemas.openxmlformats.org/officeDocument/2006/relationships/hyperlink" Target="consultantplus://offline/ref=5FEEB3057C4D7DEBE1FBFAA1365040C4C81F81EA0D27C7D802228B282E908452748F52478CEE8FF554C77C9A33lEM" TargetMode="External"/><Relationship Id="rId18" Type="http://schemas.openxmlformats.org/officeDocument/2006/relationships/hyperlink" Target="consultantplus://offline/ref=5FEEB3057C4D7DEBE1FBFAA1365040C4C81F81EA0D27C1D800208B282E908452748F52478CEE8FF554C77C9B33l8M" TargetMode="External"/><Relationship Id="rId39" Type="http://schemas.openxmlformats.org/officeDocument/2006/relationships/hyperlink" Target="consultantplus://offline/ref=5FEEB3057C4D7DEBE1FBE4AC203C1FC1CA1DD9E10524CF865D768D7F71C0820734CF5412CFAA86F235l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4567</Words>
  <Characters>26036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С.Д.</dc:creator>
  <cp:lastModifiedBy>Степанова С.Д.</cp:lastModifiedBy>
  <cp:revision>1</cp:revision>
  <dcterms:created xsi:type="dcterms:W3CDTF">2018-05-08T12:37:00Z</dcterms:created>
  <dcterms:modified xsi:type="dcterms:W3CDTF">2018-05-08T12:41:00Z</dcterms:modified>
</cp:coreProperties>
</file>